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4842F" w14:textId="13AD3500" w:rsidR="008147C1" w:rsidRPr="00730297" w:rsidRDefault="008147C1" w:rsidP="008147C1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Theme="minorHAnsi" w:hAnsiTheme="minorHAnsi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730297">
        <w:rPr>
          <w:rFonts w:asciiTheme="minorHAnsi" w:hAnsiTheme="minorHAnsi" w:cstheme="minorHAnsi"/>
          <w:b/>
          <w:sz w:val="24"/>
          <w:szCs w:val="24"/>
        </w:rPr>
        <w:t>3GPP TSG-RAN WG4 Meeting #106bis-e</w:t>
      </w:r>
      <w:r w:rsidRPr="00730297">
        <w:rPr>
          <w:rFonts w:asciiTheme="minorHAnsi" w:hAnsiTheme="minorHAnsi" w:cstheme="minorHAnsi"/>
          <w:b/>
          <w:sz w:val="24"/>
          <w:szCs w:val="24"/>
        </w:rPr>
        <w:tab/>
      </w:r>
      <w:r w:rsidR="00C10FEF" w:rsidRPr="00730297">
        <w:rPr>
          <w:rFonts w:asciiTheme="minorHAnsi" w:hAnsiTheme="minorHAnsi" w:cstheme="minorHAnsi"/>
          <w:b/>
          <w:sz w:val="24"/>
          <w:szCs w:val="24"/>
        </w:rPr>
        <w:t>R4-2304241</w:t>
      </w:r>
    </w:p>
    <w:p w14:paraId="67DFB46C" w14:textId="77777777" w:rsidR="008147C1" w:rsidRPr="00730297" w:rsidRDefault="008147C1" w:rsidP="008147C1">
      <w:pPr>
        <w:pStyle w:val="CRCoverPage"/>
        <w:outlineLvl w:val="0"/>
        <w:rPr>
          <w:rFonts w:asciiTheme="minorHAnsi" w:eastAsia="MS Mincho" w:hAnsiTheme="minorHAnsi" w:cstheme="minorHAnsi"/>
          <w:b/>
          <w:sz w:val="24"/>
          <w:szCs w:val="24"/>
          <w:lang w:val="en-US"/>
        </w:rPr>
      </w:pPr>
      <w:r w:rsidRPr="00730297">
        <w:rPr>
          <w:rFonts w:asciiTheme="minorHAnsi" w:eastAsia="MS Mincho" w:hAnsiTheme="minorHAnsi" w:cstheme="minorHAnsi"/>
          <w:b/>
          <w:sz w:val="24"/>
          <w:szCs w:val="24"/>
          <w:lang w:val="en-US"/>
        </w:rPr>
        <w:t>E-meeting, April 17 – April 26, 2023</w:t>
      </w:r>
    </w:p>
    <w:p w14:paraId="6406B505" w14:textId="77777777" w:rsidR="000A6612" w:rsidRPr="00730297" w:rsidRDefault="000A6612" w:rsidP="000A6612">
      <w:pPr>
        <w:ind w:left="1985" w:hanging="1985"/>
        <w:rPr>
          <w:rFonts w:asciiTheme="minorHAnsi" w:hAnsiTheme="minorHAnsi" w:cstheme="minorHAnsi"/>
          <w:b/>
          <w:bCs/>
          <w:sz w:val="24"/>
        </w:rPr>
      </w:pPr>
    </w:p>
    <w:p w14:paraId="705B6D63" w14:textId="3675B37E" w:rsidR="000A6612" w:rsidRPr="00730297" w:rsidRDefault="000A6612" w:rsidP="000A6612">
      <w:pPr>
        <w:ind w:left="1985" w:hanging="1985"/>
        <w:rPr>
          <w:rFonts w:asciiTheme="minorHAnsi" w:hAnsiTheme="minorHAnsi" w:cstheme="minorHAnsi"/>
          <w:b/>
          <w:bCs/>
          <w:sz w:val="24"/>
        </w:rPr>
      </w:pPr>
      <w:r w:rsidRPr="00730297">
        <w:rPr>
          <w:rFonts w:asciiTheme="minorHAnsi" w:hAnsiTheme="minorHAnsi" w:cstheme="minorHAnsi"/>
          <w:b/>
          <w:bCs/>
          <w:sz w:val="24"/>
        </w:rPr>
        <w:t>Agenda Item:</w:t>
      </w:r>
      <w:r w:rsidRPr="00730297">
        <w:rPr>
          <w:rFonts w:asciiTheme="minorHAnsi" w:hAnsiTheme="minorHAnsi" w:cstheme="minorHAnsi"/>
          <w:b/>
          <w:bCs/>
          <w:sz w:val="24"/>
        </w:rPr>
        <w:tab/>
      </w:r>
      <w:bookmarkStart w:id="2" w:name="Source"/>
      <w:bookmarkEnd w:id="2"/>
      <w:r w:rsidR="00C10FEF" w:rsidRPr="00730297">
        <w:rPr>
          <w:rFonts w:asciiTheme="minorHAnsi" w:hAnsiTheme="minorHAnsi" w:cstheme="minorHAnsi"/>
          <w:b/>
          <w:bCs/>
          <w:sz w:val="24"/>
        </w:rPr>
        <w:t>5.9.2.2</w:t>
      </w:r>
    </w:p>
    <w:p w14:paraId="7E80505E" w14:textId="77777777" w:rsidR="000A6612" w:rsidRPr="00730297" w:rsidRDefault="000A6612" w:rsidP="000A6612">
      <w:pPr>
        <w:ind w:left="1985" w:hanging="1985"/>
        <w:rPr>
          <w:rFonts w:asciiTheme="minorHAnsi" w:hAnsiTheme="minorHAnsi" w:cstheme="minorHAnsi"/>
          <w:b/>
          <w:bCs/>
          <w:sz w:val="24"/>
        </w:rPr>
      </w:pPr>
      <w:r w:rsidRPr="00730297">
        <w:rPr>
          <w:rFonts w:asciiTheme="minorHAnsi" w:hAnsiTheme="minorHAnsi" w:cstheme="minorHAnsi"/>
          <w:b/>
          <w:bCs/>
          <w:sz w:val="24"/>
        </w:rPr>
        <w:t>Source:</w:t>
      </w:r>
      <w:r w:rsidRPr="00730297">
        <w:rPr>
          <w:rFonts w:asciiTheme="minorHAnsi" w:hAnsiTheme="minorHAnsi" w:cstheme="minorHAnsi"/>
          <w:b/>
          <w:bCs/>
          <w:sz w:val="24"/>
        </w:rPr>
        <w:tab/>
        <w:t xml:space="preserve">Intel Corporation </w:t>
      </w:r>
    </w:p>
    <w:p w14:paraId="1B982B73" w14:textId="52C4A290" w:rsidR="000A6612" w:rsidRPr="00730297" w:rsidRDefault="000A6612" w:rsidP="000A6612">
      <w:pPr>
        <w:ind w:left="1985" w:hanging="1985"/>
        <w:rPr>
          <w:rFonts w:asciiTheme="minorHAnsi" w:hAnsiTheme="minorHAnsi" w:cstheme="minorHAnsi"/>
          <w:b/>
          <w:bCs/>
          <w:sz w:val="24"/>
        </w:rPr>
      </w:pPr>
      <w:r w:rsidRPr="00730297">
        <w:rPr>
          <w:rFonts w:asciiTheme="minorHAnsi" w:hAnsiTheme="minorHAnsi" w:cstheme="minorHAnsi"/>
          <w:b/>
          <w:bCs/>
          <w:sz w:val="24"/>
        </w:rPr>
        <w:t>Title:</w:t>
      </w:r>
      <w:r w:rsidRPr="00730297">
        <w:rPr>
          <w:rFonts w:asciiTheme="minorHAnsi" w:hAnsiTheme="minorHAnsi" w:cstheme="minorHAnsi"/>
          <w:b/>
          <w:bCs/>
          <w:sz w:val="24"/>
        </w:rPr>
        <w:tab/>
        <w:t>Discussion on L</w:t>
      </w:r>
      <w:r w:rsidR="00D70574" w:rsidRPr="00730297">
        <w:rPr>
          <w:rFonts w:asciiTheme="minorHAnsi" w:hAnsiTheme="minorHAnsi" w:cstheme="minorHAnsi"/>
          <w:b/>
          <w:bCs/>
          <w:sz w:val="24"/>
        </w:rPr>
        <w:t>1</w:t>
      </w:r>
      <w:r w:rsidRPr="00730297">
        <w:rPr>
          <w:rFonts w:asciiTheme="minorHAnsi" w:hAnsiTheme="minorHAnsi" w:cstheme="minorHAnsi"/>
          <w:b/>
          <w:bCs/>
          <w:sz w:val="24"/>
        </w:rPr>
        <w:t xml:space="preserve"> part enhancement for FR2 SCell activation</w:t>
      </w:r>
    </w:p>
    <w:p w14:paraId="37C793A6" w14:textId="77777777" w:rsidR="000A6612" w:rsidRPr="00730297" w:rsidRDefault="000A6612" w:rsidP="000A6612">
      <w:pPr>
        <w:ind w:left="1985" w:hanging="1985"/>
        <w:rPr>
          <w:rFonts w:asciiTheme="minorHAnsi" w:hAnsiTheme="minorHAnsi" w:cstheme="minorHAnsi"/>
          <w:b/>
          <w:bCs/>
          <w:sz w:val="24"/>
        </w:rPr>
      </w:pPr>
      <w:r w:rsidRPr="00730297">
        <w:rPr>
          <w:rFonts w:asciiTheme="minorHAnsi" w:hAnsiTheme="minorHAnsi" w:cstheme="minorHAnsi"/>
          <w:b/>
          <w:bCs/>
          <w:sz w:val="24"/>
        </w:rPr>
        <w:t>Document for:</w:t>
      </w:r>
      <w:r w:rsidRPr="00730297">
        <w:rPr>
          <w:rFonts w:asciiTheme="minorHAnsi" w:hAnsiTheme="minorHAnsi" w:cstheme="minorHAnsi"/>
          <w:b/>
          <w:bCs/>
          <w:sz w:val="24"/>
        </w:rPr>
        <w:tab/>
        <w:t>Discussion</w:t>
      </w:r>
    </w:p>
    <w:p w14:paraId="7E781BF8" w14:textId="77777777" w:rsidR="000A6612" w:rsidRPr="00730297" w:rsidRDefault="000A6612" w:rsidP="000A6612">
      <w:pPr>
        <w:pStyle w:val="Heading1"/>
        <w:numPr>
          <w:ilvl w:val="0"/>
          <w:numId w:val="1"/>
        </w:numPr>
        <w:rPr>
          <w:rFonts w:asciiTheme="minorHAnsi" w:hAnsiTheme="minorHAnsi" w:cstheme="minorHAnsi"/>
          <w:lang w:eastAsia="zh-CN"/>
        </w:rPr>
      </w:pPr>
      <w:r w:rsidRPr="00730297">
        <w:rPr>
          <w:rFonts w:asciiTheme="minorHAnsi" w:hAnsiTheme="minorHAnsi" w:cstheme="minorHAnsi"/>
        </w:rPr>
        <w:t>Introduction</w:t>
      </w:r>
    </w:p>
    <w:p w14:paraId="60D60309" w14:textId="317A93D8" w:rsidR="000A6612" w:rsidRPr="00730297" w:rsidRDefault="000A6612" w:rsidP="000A6612">
      <w:pPr>
        <w:rPr>
          <w:rFonts w:asciiTheme="minorHAnsi" w:hAnsiTheme="minorHAnsi" w:cstheme="minorHAnsi"/>
          <w:sz w:val="20"/>
          <w:szCs w:val="20"/>
        </w:rPr>
      </w:pPr>
      <w:r w:rsidRPr="00730297">
        <w:rPr>
          <w:rFonts w:asciiTheme="minorHAnsi" w:hAnsiTheme="minorHAnsi" w:cstheme="minorHAnsi"/>
          <w:sz w:val="20"/>
          <w:szCs w:val="20"/>
        </w:rPr>
        <w:t xml:space="preserve">In last meeting, the WF is </w:t>
      </w:r>
      <w:proofErr w:type="gramStart"/>
      <w:r w:rsidRPr="00730297">
        <w:rPr>
          <w:rFonts w:asciiTheme="minorHAnsi" w:hAnsiTheme="minorHAnsi" w:cstheme="minorHAnsi"/>
          <w:sz w:val="20"/>
          <w:szCs w:val="20"/>
        </w:rPr>
        <w:t>agreed</w:t>
      </w:r>
      <w:proofErr w:type="gramEnd"/>
      <w:r w:rsidRPr="00730297">
        <w:rPr>
          <w:rFonts w:asciiTheme="minorHAnsi" w:hAnsiTheme="minorHAnsi" w:cstheme="minorHAnsi"/>
          <w:sz w:val="20"/>
          <w:szCs w:val="20"/>
        </w:rPr>
        <w:t xml:space="preserve"> and we will discuss the following aspects: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6612" w:rsidRPr="00730297" w14:paraId="16CC17EB" w14:textId="77777777" w:rsidTr="00C66DDE">
        <w:tc>
          <w:tcPr>
            <w:tcW w:w="9350" w:type="dxa"/>
          </w:tcPr>
          <w:p w14:paraId="09C99E57" w14:textId="3BE76714" w:rsidR="000A6612" w:rsidRPr="00730297" w:rsidRDefault="00B661E5" w:rsidP="008670CF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asciiTheme="minorHAnsi" w:eastAsia="Batang" w:hAnsiTheme="minorHAnsi" w:cstheme="minorHAnsi"/>
                <w:lang w:val="en-US"/>
              </w:rPr>
            </w:pPr>
            <w:r w:rsidRPr="00730297">
              <w:rPr>
                <w:rFonts w:asciiTheme="minorHAnsi" w:eastAsia="Batang" w:hAnsiTheme="minorHAnsi" w:cstheme="minorHAnsi"/>
                <w:lang w:val="en-US"/>
              </w:rPr>
              <w:t>Whether and how to skip L1-RSRP measurement</w:t>
            </w:r>
          </w:p>
        </w:tc>
      </w:tr>
    </w:tbl>
    <w:p w14:paraId="2EBE6192" w14:textId="00172AE3" w:rsidR="000A6612" w:rsidRPr="00730297" w:rsidRDefault="000A6612" w:rsidP="000A6612">
      <w:pPr>
        <w:pStyle w:val="Heading1"/>
        <w:numPr>
          <w:ilvl w:val="0"/>
          <w:numId w:val="1"/>
        </w:numPr>
        <w:rPr>
          <w:rFonts w:asciiTheme="minorHAnsi" w:hAnsiTheme="minorHAnsi" w:cstheme="minorHAnsi"/>
        </w:rPr>
      </w:pPr>
      <w:r w:rsidRPr="00730297">
        <w:rPr>
          <w:rFonts w:asciiTheme="minorHAnsi" w:hAnsiTheme="minorHAnsi" w:cstheme="minorHAnsi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2483" w:rsidRPr="00730297" w14:paraId="5862E5BC" w14:textId="77777777" w:rsidTr="00752483">
        <w:tc>
          <w:tcPr>
            <w:tcW w:w="9350" w:type="dxa"/>
          </w:tcPr>
          <w:p w14:paraId="65144BAA" w14:textId="77777777" w:rsidR="00752483" w:rsidRPr="00730297" w:rsidRDefault="00752483" w:rsidP="00752483">
            <w:pPr>
              <w:rPr>
                <w:rFonts w:asciiTheme="minorHAnsi" w:hAnsiTheme="minorHAnsi" w:cstheme="minorHAnsi"/>
                <w:b/>
                <w:color w:val="0070C0"/>
                <w:u w:val="single"/>
                <w:lang w:eastAsia="ko-KR"/>
              </w:rPr>
            </w:pPr>
            <w:r w:rsidRPr="00730297">
              <w:rPr>
                <w:rFonts w:asciiTheme="minorHAnsi" w:hAnsiTheme="minorHAnsi" w:cstheme="minorHAnsi"/>
                <w:b/>
                <w:color w:val="0070C0"/>
                <w:u w:val="single"/>
                <w:lang w:eastAsia="ko-KR"/>
              </w:rPr>
              <w:t>Issue 2-1-2: Whether and how to skip L1-RSRP measurement of FR2 unknown SCell activation (for the case when no valid L3 measurement result is reported after SCell activation command)?</w:t>
            </w:r>
          </w:p>
          <w:p w14:paraId="56A7A7F3" w14:textId="77777777" w:rsidR="00752483" w:rsidRPr="00730297" w:rsidRDefault="00752483" w:rsidP="00752483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asciiTheme="minorHAnsi" w:hAnsiTheme="minorHAnsi" w:cstheme="minorHAnsi"/>
                <w:color w:val="0070C0"/>
              </w:rPr>
            </w:pPr>
            <w:r w:rsidRPr="00730297">
              <w:rPr>
                <w:rFonts w:asciiTheme="minorHAnsi" w:hAnsiTheme="minorHAnsi" w:cstheme="minorHAnsi"/>
                <w:color w:val="0070C0"/>
              </w:rPr>
              <w:t>Proposals</w:t>
            </w:r>
          </w:p>
          <w:p w14:paraId="78E30465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rFonts w:asciiTheme="minorHAnsi" w:hAnsiTheme="minorHAnsi" w:cstheme="minorHAnsi"/>
              </w:rPr>
            </w:pPr>
            <w:r w:rsidRPr="00730297">
              <w:rPr>
                <w:rFonts w:asciiTheme="minorHAnsi" w:hAnsiTheme="minorHAnsi" w:cstheme="minorHAnsi"/>
              </w:rPr>
              <w:t xml:space="preserve">Option 1 (Apple, CMCC, Nokia(only if RS is measured in L3), OPPO): </w:t>
            </w:r>
          </w:p>
          <w:p w14:paraId="382C7ED8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if L3 and L1 measurement are using same RS or QCLed type D RSs, skip L1-RSRP measurement and use measurement result from L3 stage for L1-RSRP reporting</w:t>
            </w:r>
          </w:p>
          <w:p w14:paraId="1E0AEA87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Option 1a (Apple):</w:t>
            </w:r>
          </w:p>
          <w:p w14:paraId="23D41084" w14:textId="77777777" w:rsidR="00752483" w:rsidRPr="00730297" w:rsidRDefault="00752483" w:rsidP="00752483">
            <w:pPr>
              <w:pStyle w:val="ListParagraph"/>
              <w:widowControl/>
              <w:numPr>
                <w:ilvl w:val="3"/>
                <w:numId w:val="2"/>
              </w:numPr>
              <w:autoSpaceDE/>
              <w:autoSpaceDN/>
              <w:adjustRightInd/>
              <w:spacing w:after="120" w:line="240" w:lineRule="auto"/>
              <w:ind w:left="280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  <w:b/>
                <w:bCs/>
              </w:rPr>
              <w:t>if L3 measurement is performed without beam sweeping factor reduction</w:t>
            </w:r>
            <w:r w:rsidRPr="00730297">
              <w:rPr>
                <w:rFonts w:asciiTheme="minorHAnsi" w:eastAsia="DengXian" w:hAnsiTheme="minorHAnsi" w:cstheme="minorHAnsi"/>
              </w:rPr>
              <w:t xml:space="preserve"> , use Option 1 </w:t>
            </w:r>
          </w:p>
          <w:p w14:paraId="198A58C5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Option 1b (LGE):</w:t>
            </w:r>
          </w:p>
          <w:p w14:paraId="6B7C359C" w14:textId="77777777" w:rsidR="00752483" w:rsidRPr="00730297" w:rsidRDefault="00752483" w:rsidP="00752483">
            <w:pPr>
              <w:pStyle w:val="ListParagraph"/>
              <w:widowControl/>
              <w:numPr>
                <w:ilvl w:val="3"/>
                <w:numId w:val="2"/>
              </w:numPr>
              <w:autoSpaceDE/>
              <w:autoSpaceDN/>
              <w:adjustRightInd/>
              <w:spacing w:after="120" w:line="240" w:lineRule="auto"/>
              <w:ind w:left="280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Consider L1-RSRP measurement skipping based on L3 measurement results without L3 part enhancement.</w:t>
            </w:r>
          </w:p>
          <w:p w14:paraId="17219CC8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line="240" w:lineRule="auto"/>
              <w:ind w:left="1364" w:firstLineChars="0"/>
              <w:jc w:val="both"/>
              <w:textAlignment w:val="baseline"/>
              <w:rPr>
                <w:rFonts w:asciiTheme="minorHAnsi" w:eastAsiaTheme="minorEastAsia" w:hAnsiTheme="minorHAnsi" w:cstheme="minorHAnsi"/>
                <w:bCs/>
              </w:rPr>
            </w:pPr>
            <w:r w:rsidRPr="00730297">
              <w:rPr>
                <w:rFonts w:asciiTheme="minorHAnsi" w:eastAsiaTheme="minorEastAsia" w:hAnsiTheme="minorHAnsi" w:cstheme="minorHAnsi"/>
                <w:bCs/>
              </w:rPr>
              <w:t>Option 2 (Xiaomi, CTC):</w:t>
            </w:r>
          </w:p>
          <w:p w14:paraId="7F8868EA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L1-RSRP measurement and reporting procedures can be skipped provided that the UE has reported the valid measurement results with SSB index after receiving SCell activation command.</w:t>
            </w:r>
          </w:p>
          <w:p w14:paraId="2F2DC50E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36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Option 3 (NTT DOCOMO):</w:t>
            </w:r>
          </w:p>
          <w:p w14:paraId="09ED813B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If the UE uses the same RS or QCL Type D RS, the L1 measurements can be shortened or relaxed by using the L3 measurements as a basis.</w:t>
            </w:r>
          </w:p>
          <w:p w14:paraId="7783716C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36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Option 4 (ZTE):</w:t>
            </w:r>
          </w:p>
          <w:p w14:paraId="08A336E5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lastRenderedPageBreak/>
              <w:t>When the following conditions are satisfied, L1-RSRP measurement can be ignored:</w:t>
            </w:r>
          </w:p>
          <w:p w14:paraId="787DB000" w14:textId="77777777" w:rsidR="00752483" w:rsidRPr="00730297" w:rsidRDefault="00752483" w:rsidP="00752483">
            <w:pPr>
              <w:pStyle w:val="ListParagraph"/>
              <w:widowControl/>
              <w:numPr>
                <w:ilvl w:val="3"/>
                <w:numId w:val="2"/>
              </w:numPr>
              <w:autoSpaceDE/>
              <w:autoSpaceDN/>
              <w:adjustRightInd/>
              <w:spacing w:after="120" w:line="240" w:lineRule="auto"/>
              <w:ind w:left="280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UE can identify Tx beam during L3 part -- L3 part includes all same RS or QCLed Type D RS used by L1 part.</w:t>
            </w:r>
          </w:p>
          <w:p w14:paraId="08D5F4C7" w14:textId="77777777" w:rsidR="00752483" w:rsidRPr="00730297" w:rsidRDefault="00752483" w:rsidP="00752483">
            <w:pPr>
              <w:pStyle w:val="ListParagraph"/>
              <w:widowControl/>
              <w:numPr>
                <w:ilvl w:val="3"/>
                <w:numId w:val="2"/>
              </w:numPr>
              <w:autoSpaceDE/>
              <w:autoSpaceDN/>
              <w:adjustRightInd/>
              <w:spacing w:after="120" w:line="240" w:lineRule="auto"/>
              <w:ind w:left="280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 xml:space="preserve">UE can identify Rx beam during L3 part --UE has swept all Rx beam needed by L1 part during L3 part </w:t>
            </w:r>
          </w:p>
          <w:p w14:paraId="131C24AD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36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 xml:space="preserve">Option 5 (vivo): </w:t>
            </w:r>
          </w:p>
          <w:p w14:paraId="39B7C508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Support the proposal that intermediate result of L3 measurement is reported in L1/L2 signaling, e.g. UCI carrying L1-RSRP report or uplink MAC CE, and the discussion can be merge with issue 1-1-2 in RAN4#105 WF.</w:t>
            </w:r>
          </w:p>
          <w:p w14:paraId="5A0EA8FC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36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Option 6 (Huawei):</w:t>
            </w:r>
          </w:p>
          <w:p w14:paraId="7F75A6A8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As the enhancement is to enable data transmission as soon as possible with acceptable performance, L1-RSRP can be skipped. RAN4 to discuss whether to define conditions for acceptable performance (e.g. MCS range, SINR Range)</w:t>
            </w:r>
          </w:p>
          <w:p w14:paraId="5F877670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36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Option 7 (MTK):</w:t>
            </w:r>
          </w:p>
          <w:p w14:paraId="6AD786D1" w14:textId="77777777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overflowPunct w:val="0"/>
              <w:spacing w:after="120" w:line="240" w:lineRule="auto"/>
              <w:ind w:left="2084" w:firstLineChars="0"/>
              <w:textAlignment w:val="baseline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Two potential solutions to skip L1-RSRP measurements when activating unknown SCell in FR2:</w:t>
            </w:r>
          </w:p>
          <w:p w14:paraId="695C01D9" w14:textId="77777777" w:rsidR="00752483" w:rsidRPr="00730297" w:rsidRDefault="00752483" w:rsidP="00752483">
            <w:pPr>
              <w:pStyle w:val="ListParagraph"/>
              <w:widowControl/>
              <w:numPr>
                <w:ilvl w:val="3"/>
                <w:numId w:val="2"/>
              </w:numPr>
              <w:overflowPunct w:val="0"/>
              <w:spacing w:after="120" w:line="240" w:lineRule="auto"/>
              <w:ind w:left="2804" w:firstLineChars="0"/>
              <w:textAlignment w:val="baseline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RSRP report triggering: the NW can trigger the UE to report the latest L3-RSRP measurements using the SCell activation command, in which the condition of considering the SCell as unknown will be enhanced to treat the SCell as known. As a result, it will help skipping L1 part for SCell activation in FR2.</w:t>
            </w:r>
          </w:p>
          <w:p w14:paraId="09BFE0D7" w14:textId="77777777" w:rsidR="00752483" w:rsidRPr="00730297" w:rsidRDefault="00752483" w:rsidP="00752483">
            <w:pPr>
              <w:pStyle w:val="ListParagraph"/>
              <w:widowControl/>
              <w:numPr>
                <w:ilvl w:val="3"/>
                <w:numId w:val="2"/>
              </w:numPr>
              <w:overflowPunct w:val="0"/>
              <w:spacing w:after="120" w:line="240" w:lineRule="auto"/>
              <w:ind w:left="2804" w:firstLineChars="0"/>
              <w:textAlignment w:val="baseline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Contention based random access (CBRA) approach: CBRA can be used to activate first unknown SCell in one band, which can help skipping L1 part and TCI state indication, and as a result, enhance the overall activation delay for unknown SCell (detailed discussion is provided in our paper in 8.9.2.3 AI).</w:t>
            </w:r>
          </w:p>
          <w:p w14:paraId="21214703" w14:textId="77777777" w:rsidR="00752483" w:rsidRPr="00730297" w:rsidRDefault="00752483" w:rsidP="00752483">
            <w:pPr>
              <w:pStyle w:val="ListParagraph"/>
              <w:widowControl/>
              <w:numPr>
                <w:ilvl w:val="3"/>
                <w:numId w:val="2"/>
              </w:numPr>
              <w:overflowPunct w:val="0"/>
              <w:spacing w:after="120" w:line="240" w:lineRule="auto"/>
              <w:ind w:left="2804" w:firstLineChars="0"/>
              <w:textAlignment w:val="baseline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Note: both approaches will have an impact on RAN1/RAN2 work.</w:t>
            </w:r>
          </w:p>
          <w:p w14:paraId="14AE0CB1" w14:textId="77777777" w:rsidR="00752483" w:rsidRPr="00730297" w:rsidRDefault="00752483" w:rsidP="00752483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36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Option 8 (Ericsson):</w:t>
            </w:r>
          </w:p>
          <w:p w14:paraId="4AA288B2" w14:textId="49D1A1DD" w:rsidR="00752483" w:rsidRPr="00730297" w:rsidRDefault="00752483" w:rsidP="00752483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left="2084" w:firstLineChars="0"/>
              <w:rPr>
                <w:rFonts w:asciiTheme="minorHAnsi" w:eastAsia="DengXian" w:hAnsiTheme="minorHAnsi" w:cstheme="minorHAnsi"/>
              </w:rPr>
            </w:pPr>
            <w:r w:rsidRPr="00730297">
              <w:rPr>
                <w:rFonts w:asciiTheme="minorHAnsi" w:eastAsia="DengXian" w:hAnsiTheme="minorHAnsi" w:cstheme="minorHAnsi"/>
              </w:rPr>
              <w:t>Skipping L1-RSRP report to be within NW control and NW should be able to indicate whether a particular SCell activation is with L1-RSRP or without L1-RSRP report.</w:t>
            </w:r>
          </w:p>
        </w:tc>
      </w:tr>
    </w:tbl>
    <w:p w14:paraId="67AF49AF" w14:textId="77777777" w:rsidR="000F362F" w:rsidRDefault="000F362F" w:rsidP="000A6612">
      <w:pPr>
        <w:rPr>
          <w:rFonts w:asciiTheme="minorHAnsi" w:hAnsiTheme="minorHAnsi" w:cstheme="minorHAnsi"/>
          <w:lang w:eastAsia="en-US"/>
        </w:rPr>
      </w:pPr>
    </w:p>
    <w:p w14:paraId="183C64A2" w14:textId="7F9DE6E1" w:rsidR="00820400" w:rsidRDefault="00EC52F7" w:rsidP="000A6612">
      <w:pPr>
        <w:rPr>
          <w:rFonts w:asciiTheme="minorHAnsi" w:hAnsiTheme="minorHAnsi" w:cstheme="minorHAnsi"/>
          <w:lang w:eastAsia="en-US"/>
        </w:rPr>
      </w:pPr>
      <w:r w:rsidRPr="00730297">
        <w:rPr>
          <w:rFonts w:asciiTheme="minorHAnsi" w:hAnsiTheme="minorHAnsi" w:cstheme="minorHAnsi"/>
          <w:lang w:eastAsia="en-US"/>
        </w:rPr>
        <w:t>As w</w:t>
      </w:r>
      <w:r w:rsidR="005011AA" w:rsidRPr="00730297">
        <w:rPr>
          <w:rFonts w:asciiTheme="minorHAnsi" w:hAnsiTheme="minorHAnsi" w:cstheme="minorHAnsi"/>
          <w:lang w:eastAsia="en-US"/>
        </w:rPr>
        <w:t xml:space="preserve">e propose companied </w:t>
      </w:r>
      <w:proofErr w:type="gramStart"/>
      <w:r w:rsidR="005011AA" w:rsidRPr="00730297">
        <w:rPr>
          <w:rFonts w:asciiTheme="minorHAnsi" w:hAnsiTheme="minorHAnsi" w:cstheme="minorHAnsi"/>
          <w:lang w:eastAsia="en-US"/>
        </w:rPr>
        <w:t>paper[</w:t>
      </w:r>
      <w:proofErr w:type="gramEnd"/>
      <w:r w:rsidR="00730297">
        <w:rPr>
          <w:rFonts w:asciiTheme="minorHAnsi" w:hAnsiTheme="minorHAnsi" w:cstheme="minorHAnsi"/>
          <w:lang w:eastAsia="en-US"/>
        </w:rPr>
        <w:t>1</w:t>
      </w:r>
      <w:r w:rsidR="005011AA" w:rsidRPr="00730297">
        <w:rPr>
          <w:rFonts w:asciiTheme="minorHAnsi" w:hAnsiTheme="minorHAnsi" w:cstheme="minorHAnsi"/>
          <w:lang w:eastAsia="en-US"/>
        </w:rPr>
        <w:t>] for L3 part</w:t>
      </w:r>
      <w:r w:rsidR="00D807F6" w:rsidRPr="00730297">
        <w:rPr>
          <w:rFonts w:asciiTheme="minorHAnsi" w:hAnsiTheme="minorHAnsi" w:cstheme="minorHAnsi"/>
          <w:lang w:eastAsia="en-US"/>
        </w:rPr>
        <w:t>, we suggest to define new L1 report for L3 measurement results</w:t>
      </w:r>
      <w:r w:rsidR="008A31C4" w:rsidRPr="00730297">
        <w:rPr>
          <w:rFonts w:asciiTheme="minorHAnsi" w:hAnsiTheme="minorHAnsi" w:cstheme="minorHAnsi"/>
          <w:lang w:eastAsia="en-US"/>
        </w:rPr>
        <w:t xml:space="preserve"> to reduce report </w:t>
      </w:r>
      <w:r w:rsidR="00A27D5D" w:rsidRPr="00730297">
        <w:rPr>
          <w:rFonts w:asciiTheme="minorHAnsi" w:hAnsiTheme="minorHAnsi" w:cstheme="minorHAnsi"/>
          <w:lang w:eastAsia="en-US"/>
        </w:rPr>
        <w:t>latency</w:t>
      </w:r>
      <w:r w:rsidR="008A31C4" w:rsidRPr="00730297">
        <w:rPr>
          <w:rFonts w:asciiTheme="minorHAnsi" w:hAnsiTheme="minorHAnsi" w:cstheme="minorHAnsi"/>
          <w:lang w:eastAsia="en-US"/>
        </w:rPr>
        <w:t>.</w:t>
      </w:r>
      <w:r w:rsidR="00042090" w:rsidRPr="00730297">
        <w:rPr>
          <w:rFonts w:asciiTheme="minorHAnsi" w:hAnsiTheme="minorHAnsi" w:cstheme="minorHAnsi"/>
          <w:lang w:eastAsia="en-US"/>
        </w:rPr>
        <w:t xml:space="preserve"> </w:t>
      </w:r>
    </w:p>
    <w:p w14:paraId="028E6614" w14:textId="02017044" w:rsidR="00557E93" w:rsidRDefault="00557E93" w:rsidP="000A6612">
      <w:pPr>
        <w:rPr>
          <w:rFonts w:asciiTheme="minorHAnsi" w:hAnsiTheme="minorHAnsi" w:cstheme="minorHAnsi"/>
          <w:b/>
          <w:bCs/>
          <w:u w:val="single"/>
          <w:lang w:eastAsia="en-US"/>
        </w:rPr>
      </w:pPr>
      <w:r w:rsidRPr="00557E93">
        <w:rPr>
          <w:rFonts w:asciiTheme="minorHAnsi" w:hAnsiTheme="minorHAnsi" w:cstheme="minorHAnsi"/>
          <w:b/>
          <w:bCs/>
          <w:u w:val="single"/>
          <w:lang w:eastAsia="en-US"/>
        </w:rPr>
        <w:t>New L1 report</w:t>
      </w:r>
    </w:p>
    <w:p w14:paraId="4AAAB9D5" w14:textId="77777777" w:rsidR="000F362F" w:rsidRPr="00730297" w:rsidRDefault="000F362F" w:rsidP="000F362F">
      <w:pPr>
        <w:rPr>
          <w:rFonts w:asciiTheme="minorHAnsi" w:hAnsiTheme="minorHAnsi" w:cstheme="minorHAnsi"/>
          <w:lang w:val="en-GB" w:eastAsia="en-US"/>
        </w:rPr>
      </w:pPr>
      <w:r w:rsidRPr="00730297">
        <w:rPr>
          <w:rFonts w:asciiTheme="minorHAnsi" w:hAnsiTheme="minorHAnsi" w:cstheme="minorHAnsi"/>
          <w:lang w:val="en-GB" w:eastAsia="en-US"/>
        </w:rPr>
        <w:t>For unknown case, there are two sub-cases:</w:t>
      </w:r>
    </w:p>
    <w:p w14:paraId="12A7F281" w14:textId="77777777" w:rsidR="000F362F" w:rsidRPr="00730297" w:rsidRDefault="000F362F" w:rsidP="000F362F">
      <w:pPr>
        <w:pStyle w:val="ListParagraph"/>
        <w:numPr>
          <w:ilvl w:val="0"/>
          <w:numId w:val="9"/>
        </w:numPr>
        <w:ind w:firstLineChars="0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730297">
        <w:rPr>
          <w:rFonts w:asciiTheme="minorHAnsi" w:hAnsiTheme="minorHAnsi" w:cstheme="minorHAnsi"/>
          <w:sz w:val="22"/>
          <w:szCs w:val="22"/>
          <w:lang w:val="en-GB" w:eastAsia="en-US"/>
        </w:rPr>
        <w:t>UE already has valid L3 measurement result when SCell activation is triggered</w:t>
      </w:r>
    </w:p>
    <w:p w14:paraId="500EF556" w14:textId="77777777" w:rsidR="000F362F" w:rsidRPr="00730297" w:rsidRDefault="000F362F" w:rsidP="000F362F">
      <w:pPr>
        <w:pStyle w:val="ListParagraph"/>
        <w:numPr>
          <w:ilvl w:val="0"/>
          <w:numId w:val="9"/>
        </w:numPr>
        <w:ind w:firstLineChars="0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730297">
        <w:rPr>
          <w:rFonts w:asciiTheme="minorHAnsi" w:hAnsiTheme="minorHAnsi" w:cstheme="minorHAnsi"/>
          <w:sz w:val="22"/>
          <w:szCs w:val="22"/>
          <w:lang w:val="en-GB" w:eastAsia="en-US"/>
        </w:rPr>
        <w:lastRenderedPageBreak/>
        <w:t xml:space="preserve">UE didn’t have valid L3 measurement results when SCell activation is triggered </w:t>
      </w:r>
    </w:p>
    <w:p w14:paraId="0F71583E" w14:textId="6208C74F" w:rsidR="00820400" w:rsidRPr="00730297" w:rsidRDefault="00820400" w:rsidP="000A6612">
      <w:pPr>
        <w:rPr>
          <w:rFonts w:asciiTheme="minorHAnsi" w:hAnsiTheme="minorHAnsi" w:cstheme="minorHAnsi"/>
          <w:lang w:eastAsia="en-US"/>
        </w:rPr>
      </w:pPr>
      <w:r w:rsidRPr="00730297">
        <w:rPr>
          <w:rFonts w:asciiTheme="minorHAnsi" w:hAnsiTheme="minorHAnsi" w:cstheme="minorHAnsi"/>
          <w:lang w:eastAsia="en-US"/>
        </w:rPr>
        <w:t xml:space="preserve">For case 1, since UE already has valid L3 measurement results, UE can report them </w:t>
      </w:r>
      <w:r w:rsidR="00E24986" w:rsidRPr="00730297">
        <w:rPr>
          <w:rFonts w:asciiTheme="minorHAnsi" w:hAnsiTheme="minorHAnsi" w:cstheme="minorHAnsi"/>
          <w:lang w:eastAsia="en-US"/>
        </w:rPr>
        <w:t>to NW directly</w:t>
      </w:r>
      <w:r w:rsidRPr="00730297">
        <w:rPr>
          <w:rFonts w:asciiTheme="minorHAnsi" w:hAnsiTheme="minorHAnsi" w:cstheme="minorHAnsi"/>
          <w:lang w:eastAsia="en-US"/>
        </w:rPr>
        <w:t>.</w:t>
      </w:r>
      <w:r w:rsidR="00E24986" w:rsidRPr="00730297">
        <w:rPr>
          <w:rFonts w:asciiTheme="minorHAnsi" w:hAnsiTheme="minorHAnsi" w:cstheme="minorHAnsi"/>
          <w:lang w:eastAsia="en-US"/>
        </w:rPr>
        <w:t xml:space="preserve"> </w:t>
      </w:r>
    </w:p>
    <w:p w14:paraId="08989807" w14:textId="513C3D3F" w:rsidR="00CB13CA" w:rsidRPr="00730297" w:rsidRDefault="00735515" w:rsidP="000A6612">
      <w:pPr>
        <w:rPr>
          <w:rFonts w:asciiTheme="minorHAnsi" w:hAnsiTheme="minorHAnsi" w:cstheme="minorHAnsi"/>
          <w:lang w:eastAsia="en-US"/>
        </w:rPr>
      </w:pPr>
      <w:r w:rsidRPr="00730297">
        <w:rPr>
          <w:rFonts w:asciiTheme="minorHAnsi" w:hAnsiTheme="minorHAnsi" w:cstheme="minorHAnsi"/>
          <w:lang w:eastAsia="en-US"/>
        </w:rPr>
        <w:t>F</w:t>
      </w:r>
      <w:r w:rsidR="00EC52F7" w:rsidRPr="00730297">
        <w:rPr>
          <w:rFonts w:asciiTheme="minorHAnsi" w:hAnsiTheme="minorHAnsi" w:cstheme="minorHAnsi"/>
          <w:lang w:eastAsia="en-US"/>
        </w:rPr>
        <w:t xml:space="preserve">or case </w:t>
      </w:r>
      <w:r w:rsidRPr="00730297">
        <w:rPr>
          <w:rFonts w:asciiTheme="minorHAnsi" w:hAnsiTheme="minorHAnsi" w:cstheme="minorHAnsi"/>
          <w:lang w:eastAsia="en-US"/>
        </w:rPr>
        <w:t>2</w:t>
      </w:r>
      <w:r w:rsidR="00EC52F7" w:rsidRPr="00730297">
        <w:rPr>
          <w:rFonts w:asciiTheme="minorHAnsi" w:hAnsiTheme="minorHAnsi" w:cstheme="minorHAnsi"/>
          <w:lang w:eastAsia="en-US"/>
        </w:rPr>
        <w:t xml:space="preserve">, UE </w:t>
      </w:r>
      <w:r w:rsidR="00C16A71" w:rsidRPr="00730297">
        <w:rPr>
          <w:rFonts w:asciiTheme="minorHAnsi" w:hAnsiTheme="minorHAnsi" w:cstheme="minorHAnsi"/>
          <w:lang w:eastAsia="en-US"/>
        </w:rPr>
        <w:t>can</w:t>
      </w:r>
      <w:r w:rsidR="00EC52F7" w:rsidRPr="00730297">
        <w:rPr>
          <w:rFonts w:asciiTheme="minorHAnsi" w:hAnsiTheme="minorHAnsi" w:cstheme="minorHAnsi"/>
          <w:lang w:eastAsia="en-US"/>
        </w:rPr>
        <w:t xml:space="preserve"> continue to perform L3 measurement in AGC and cell detection steps</w:t>
      </w:r>
      <w:r w:rsidR="00565608" w:rsidRPr="00730297">
        <w:rPr>
          <w:rFonts w:asciiTheme="minorHAnsi" w:hAnsiTheme="minorHAnsi" w:cstheme="minorHAnsi"/>
          <w:lang w:eastAsia="en-US"/>
        </w:rPr>
        <w:t xml:space="preserve"> and then UE can report the </w:t>
      </w:r>
      <w:r w:rsidR="004C386D" w:rsidRPr="00730297">
        <w:rPr>
          <w:rFonts w:asciiTheme="minorHAnsi" w:hAnsiTheme="minorHAnsi" w:cstheme="minorHAnsi"/>
          <w:lang w:eastAsia="en-US"/>
        </w:rPr>
        <w:t xml:space="preserve">L3 </w:t>
      </w:r>
      <w:r w:rsidR="00565608" w:rsidRPr="00730297">
        <w:rPr>
          <w:rFonts w:asciiTheme="minorHAnsi" w:hAnsiTheme="minorHAnsi" w:cstheme="minorHAnsi"/>
          <w:lang w:eastAsia="en-US"/>
        </w:rPr>
        <w:t xml:space="preserve">result </w:t>
      </w:r>
      <w:r w:rsidR="00E24986" w:rsidRPr="00730297">
        <w:rPr>
          <w:rFonts w:asciiTheme="minorHAnsi" w:hAnsiTheme="minorHAnsi" w:cstheme="minorHAnsi"/>
          <w:lang w:eastAsia="en-US"/>
        </w:rPr>
        <w:t>to NW</w:t>
      </w:r>
      <w:r w:rsidR="00565608" w:rsidRPr="00730297">
        <w:rPr>
          <w:rFonts w:asciiTheme="minorHAnsi" w:hAnsiTheme="minorHAnsi" w:cstheme="minorHAnsi"/>
          <w:lang w:eastAsia="en-US"/>
        </w:rPr>
        <w:t xml:space="preserve"> </w:t>
      </w:r>
      <w:r w:rsidR="00B65465" w:rsidRPr="00730297">
        <w:rPr>
          <w:rFonts w:asciiTheme="minorHAnsi" w:hAnsiTheme="minorHAnsi" w:cstheme="minorHAnsi"/>
          <w:lang w:eastAsia="en-US"/>
        </w:rPr>
        <w:t xml:space="preserve">by </w:t>
      </w:r>
      <w:r w:rsidR="00D807F6" w:rsidRPr="00730297">
        <w:rPr>
          <w:rFonts w:asciiTheme="minorHAnsi" w:hAnsiTheme="minorHAnsi" w:cstheme="minorHAnsi"/>
          <w:lang w:eastAsia="en-US"/>
        </w:rPr>
        <w:t xml:space="preserve">newly defined L1 report </w:t>
      </w:r>
      <w:r w:rsidR="00CB13CA" w:rsidRPr="00730297">
        <w:rPr>
          <w:rFonts w:asciiTheme="minorHAnsi" w:hAnsiTheme="minorHAnsi" w:cstheme="minorHAnsi"/>
          <w:lang w:eastAsia="en-US"/>
        </w:rPr>
        <w:t>either</w:t>
      </w:r>
      <w:r w:rsidR="00565608" w:rsidRPr="00730297">
        <w:rPr>
          <w:rFonts w:asciiTheme="minorHAnsi" w:hAnsiTheme="minorHAnsi" w:cstheme="minorHAnsi"/>
          <w:lang w:eastAsia="en-US"/>
        </w:rPr>
        <w:t xml:space="preserve">. </w:t>
      </w:r>
      <w:r w:rsidR="0040679F" w:rsidRPr="00730297">
        <w:rPr>
          <w:rFonts w:asciiTheme="minorHAnsi" w:hAnsiTheme="minorHAnsi" w:cstheme="minorHAnsi"/>
          <w:lang w:eastAsia="en-US"/>
        </w:rPr>
        <w:t xml:space="preserve">the L1 report for </w:t>
      </w:r>
      <w:r w:rsidR="00F53476" w:rsidRPr="00730297">
        <w:rPr>
          <w:rFonts w:asciiTheme="minorHAnsi" w:hAnsiTheme="minorHAnsi" w:cstheme="minorHAnsi"/>
          <w:lang w:eastAsia="en-US"/>
        </w:rPr>
        <w:t xml:space="preserve">L3 result </w:t>
      </w:r>
      <w:r w:rsidR="0040679F" w:rsidRPr="00730297">
        <w:rPr>
          <w:rFonts w:asciiTheme="minorHAnsi" w:hAnsiTheme="minorHAnsi" w:cstheme="minorHAnsi"/>
          <w:lang w:eastAsia="en-US"/>
        </w:rPr>
        <w:t>will be earlier than L1-RSRP report</w:t>
      </w:r>
      <w:r w:rsidR="00F53476" w:rsidRPr="00730297">
        <w:rPr>
          <w:rFonts w:asciiTheme="minorHAnsi" w:hAnsiTheme="minorHAnsi" w:cstheme="minorHAnsi"/>
          <w:lang w:eastAsia="en-US"/>
        </w:rPr>
        <w:t>.</w:t>
      </w:r>
    </w:p>
    <w:p w14:paraId="06600029" w14:textId="0B5C4251" w:rsidR="00C16A71" w:rsidRPr="00730297" w:rsidRDefault="00C77AD0" w:rsidP="000A6612">
      <w:pPr>
        <w:rPr>
          <w:rFonts w:asciiTheme="minorHAnsi" w:hAnsiTheme="minorHAnsi" w:cstheme="minorHAnsi"/>
          <w:lang w:eastAsia="en-US"/>
        </w:rPr>
      </w:pPr>
      <w:r w:rsidRPr="00730297">
        <w:rPr>
          <w:rFonts w:asciiTheme="minorHAnsi" w:hAnsiTheme="minorHAnsi" w:cstheme="minorHAnsi"/>
          <w:lang w:eastAsia="en-US"/>
        </w:rPr>
        <w:t>For both cases,</w:t>
      </w:r>
      <w:r w:rsidR="004C386D" w:rsidRPr="00730297">
        <w:rPr>
          <w:rFonts w:asciiTheme="minorHAnsi" w:hAnsiTheme="minorHAnsi" w:cstheme="minorHAnsi"/>
          <w:lang w:eastAsia="en-US"/>
        </w:rPr>
        <w:t xml:space="preserve"> </w:t>
      </w:r>
      <w:r w:rsidR="00ED2215" w:rsidRPr="00730297">
        <w:rPr>
          <w:rFonts w:asciiTheme="minorHAnsi" w:hAnsiTheme="minorHAnsi" w:cstheme="minorHAnsi"/>
          <w:lang w:eastAsia="en-US"/>
        </w:rPr>
        <w:t>a</w:t>
      </w:r>
      <w:r w:rsidR="004C386D" w:rsidRPr="00730297">
        <w:rPr>
          <w:rFonts w:asciiTheme="minorHAnsi" w:hAnsiTheme="minorHAnsi" w:cstheme="minorHAnsi"/>
          <w:lang w:eastAsia="en-US"/>
        </w:rPr>
        <w:t xml:space="preserve">fter </w:t>
      </w:r>
      <w:r w:rsidR="00EA2FF9" w:rsidRPr="00730297">
        <w:rPr>
          <w:rFonts w:asciiTheme="minorHAnsi" w:hAnsiTheme="minorHAnsi" w:cstheme="minorHAnsi"/>
          <w:lang w:eastAsia="en-US"/>
        </w:rPr>
        <w:t>reporting</w:t>
      </w:r>
      <w:r w:rsidR="00A24EAA" w:rsidRPr="00730297">
        <w:rPr>
          <w:rFonts w:asciiTheme="minorHAnsi" w:hAnsiTheme="minorHAnsi" w:cstheme="minorHAnsi"/>
          <w:lang w:eastAsia="en-US"/>
        </w:rPr>
        <w:t xml:space="preserve"> </w:t>
      </w:r>
      <w:r w:rsidR="00ED55FE" w:rsidRPr="00730297">
        <w:rPr>
          <w:rFonts w:asciiTheme="minorHAnsi" w:hAnsiTheme="minorHAnsi" w:cstheme="minorHAnsi"/>
          <w:lang w:eastAsia="en-US"/>
        </w:rPr>
        <w:t xml:space="preserve">measurement results </w:t>
      </w:r>
      <w:r w:rsidR="00A24EAA" w:rsidRPr="00730297">
        <w:rPr>
          <w:rFonts w:asciiTheme="minorHAnsi" w:hAnsiTheme="minorHAnsi" w:cstheme="minorHAnsi"/>
          <w:lang w:eastAsia="en-US"/>
        </w:rPr>
        <w:t>which including both RSRP and beam index</w:t>
      </w:r>
      <w:r w:rsidR="004C386D" w:rsidRPr="00730297">
        <w:rPr>
          <w:rFonts w:asciiTheme="minorHAnsi" w:hAnsiTheme="minorHAnsi" w:cstheme="minorHAnsi"/>
          <w:lang w:eastAsia="en-US"/>
        </w:rPr>
        <w:t>, the case turn</w:t>
      </w:r>
      <w:r w:rsidR="007D05FD" w:rsidRPr="00730297">
        <w:rPr>
          <w:rFonts w:asciiTheme="minorHAnsi" w:hAnsiTheme="minorHAnsi" w:cstheme="minorHAnsi"/>
          <w:lang w:eastAsia="en-US"/>
        </w:rPr>
        <w:t>s</w:t>
      </w:r>
      <w:r w:rsidR="004C386D" w:rsidRPr="00730297">
        <w:rPr>
          <w:rFonts w:asciiTheme="minorHAnsi" w:hAnsiTheme="minorHAnsi" w:cstheme="minorHAnsi"/>
          <w:lang w:eastAsia="en-US"/>
        </w:rPr>
        <w:t xml:space="preserve"> into known case. </w:t>
      </w:r>
      <w:r w:rsidR="00444351" w:rsidRPr="00730297">
        <w:rPr>
          <w:rFonts w:asciiTheme="minorHAnsi" w:hAnsiTheme="minorHAnsi" w:cstheme="minorHAnsi"/>
          <w:lang w:eastAsia="en-US"/>
        </w:rPr>
        <w:t xml:space="preserve">NW then configure TCI activation and UE perform CSI measurement </w:t>
      </w:r>
      <w:r w:rsidR="00A27D5D" w:rsidRPr="00730297">
        <w:rPr>
          <w:rFonts w:asciiTheme="minorHAnsi" w:hAnsiTheme="minorHAnsi" w:cstheme="minorHAnsi"/>
          <w:lang w:eastAsia="en-US"/>
        </w:rPr>
        <w:t>based on the indicated beam</w:t>
      </w:r>
      <w:r w:rsidR="007D7E71" w:rsidRPr="00730297">
        <w:rPr>
          <w:rFonts w:asciiTheme="minorHAnsi" w:hAnsiTheme="minorHAnsi" w:cstheme="minorHAnsi"/>
          <w:lang w:eastAsia="en-US"/>
        </w:rPr>
        <w:t xml:space="preserve"> index.</w:t>
      </w:r>
      <w:r w:rsidR="005027D2" w:rsidRPr="00730297">
        <w:rPr>
          <w:rFonts w:asciiTheme="minorHAnsi" w:hAnsiTheme="minorHAnsi" w:cstheme="minorHAnsi"/>
          <w:lang w:eastAsia="en-US"/>
        </w:rPr>
        <w:t xml:space="preserve"> </w:t>
      </w:r>
    </w:p>
    <w:p w14:paraId="3F87187B" w14:textId="7C75BB02" w:rsidR="001E0194" w:rsidRPr="00730297" w:rsidRDefault="001E0194" w:rsidP="001E0194">
      <w:pPr>
        <w:rPr>
          <w:rFonts w:asciiTheme="minorHAnsi" w:hAnsiTheme="minorHAnsi" w:cstheme="minorHAnsi"/>
          <w:lang w:eastAsia="en-US"/>
        </w:rPr>
      </w:pPr>
      <w:r w:rsidRPr="00730297">
        <w:rPr>
          <w:rFonts w:asciiTheme="minorHAnsi" w:hAnsiTheme="minorHAnsi" w:cstheme="minorHAnsi"/>
          <w:lang w:eastAsia="en-US"/>
        </w:rPr>
        <w:t>Therefore, from our understanding, UE can skip both L1-RSRP measurement and L1-RSRP reporting in SCell activation procedure.</w:t>
      </w:r>
      <w:r w:rsidR="006A65B6" w:rsidRPr="00730297">
        <w:rPr>
          <w:rFonts w:asciiTheme="minorHAnsi" w:hAnsiTheme="minorHAnsi" w:cstheme="minorHAnsi"/>
          <w:lang w:eastAsia="en-US"/>
        </w:rPr>
        <w:t xml:space="preserve"> In other words,</w:t>
      </w:r>
      <w:r w:rsidRPr="00730297">
        <w:rPr>
          <w:rFonts w:asciiTheme="minorHAnsi" w:hAnsiTheme="minorHAnsi" w:cstheme="minorHAnsi"/>
          <w:lang w:eastAsia="en-US"/>
        </w:rPr>
        <w:t xml:space="preserve"> UE can </w:t>
      </w:r>
      <w:r w:rsidR="00506F37" w:rsidRPr="00730297">
        <w:rPr>
          <w:rFonts w:asciiTheme="minorHAnsi" w:hAnsiTheme="minorHAnsi" w:cstheme="minorHAnsi"/>
          <w:lang w:eastAsia="en-US"/>
        </w:rPr>
        <w:t xml:space="preserve">continue to </w:t>
      </w:r>
      <w:r w:rsidRPr="00730297">
        <w:rPr>
          <w:rFonts w:asciiTheme="minorHAnsi" w:hAnsiTheme="minorHAnsi" w:cstheme="minorHAnsi"/>
          <w:lang w:eastAsia="en-US"/>
        </w:rPr>
        <w:t>report L1-RSRP measurement result,</w:t>
      </w:r>
      <w:r w:rsidR="006A65B6" w:rsidRPr="00730297">
        <w:rPr>
          <w:rFonts w:asciiTheme="minorHAnsi" w:hAnsiTheme="minorHAnsi" w:cstheme="minorHAnsi"/>
          <w:lang w:eastAsia="en-US"/>
        </w:rPr>
        <w:t xml:space="preserve"> however,</w:t>
      </w:r>
      <w:r w:rsidRPr="00730297">
        <w:rPr>
          <w:rFonts w:asciiTheme="minorHAnsi" w:hAnsiTheme="minorHAnsi" w:cstheme="minorHAnsi"/>
          <w:lang w:eastAsia="en-US"/>
        </w:rPr>
        <w:t xml:space="preserve"> it </w:t>
      </w:r>
      <w:r w:rsidR="006A65B6" w:rsidRPr="00730297">
        <w:rPr>
          <w:rFonts w:asciiTheme="minorHAnsi" w:hAnsiTheme="minorHAnsi" w:cstheme="minorHAnsi"/>
          <w:lang w:eastAsia="en-US"/>
        </w:rPr>
        <w:t>is not</w:t>
      </w:r>
      <w:r w:rsidRPr="00730297">
        <w:rPr>
          <w:rFonts w:asciiTheme="minorHAnsi" w:hAnsiTheme="minorHAnsi" w:cstheme="minorHAnsi"/>
          <w:lang w:eastAsia="en-US"/>
        </w:rPr>
        <w:t xml:space="preserve"> count</w:t>
      </w:r>
      <w:r w:rsidR="00CA02DA" w:rsidRPr="00730297">
        <w:rPr>
          <w:rFonts w:asciiTheme="minorHAnsi" w:hAnsiTheme="minorHAnsi" w:cstheme="minorHAnsi"/>
          <w:lang w:eastAsia="en-US"/>
        </w:rPr>
        <w:t>ed</w:t>
      </w:r>
      <w:r w:rsidRPr="00730297">
        <w:rPr>
          <w:rFonts w:asciiTheme="minorHAnsi" w:hAnsiTheme="minorHAnsi" w:cstheme="minorHAnsi"/>
          <w:lang w:eastAsia="en-US"/>
        </w:rPr>
        <w:t xml:space="preserve"> in the total delay of SCell activation</w:t>
      </w:r>
      <w:r w:rsidR="00506F37" w:rsidRPr="00730297">
        <w:rPr>
          <w:rFonts w:asciiTheme="minorHAnsi" w:hAnsiTheme="minorHAnsi" w:cstheme="minorHAnsi"/>
          <w:lang w:eastAsia="en-US"/>
        </w:rPr>
        <w:t>.</w:t>
      </w:r>
      <w:r w:rsidR="00B97A12" w:rsidRPr="00730297">
        <w:rPr>
          <w:rFonts w:asciiTheme="minorHAnsi" w:hAnsiTheme="minorHAnsi" w:cstheme="minorHAnsi"/>
          <w:lang w:eastAsia="en-US"/>
        </w:rPr>
        <w:t xml:space="preserve"> We don’t need to consider the condition that whether RS for L3 measurement and L1-RSRP measurement are QCL-TypeD or not.</w:t>
      </w:r>
    </w:p>
    <w:p w14:paraId="72E93A07" w14:textId="691E4C4B" w:rsidR="007D05FD" w:rsidRDefault="00CF4E0E" w:rsidP="000A6612">
      <w:pPr>
        <w:rPr>
          <w:rFonts w:asciiTheme="minorHAnsi" w:hAnsiTheme="minorHAnsi" w:cstheme="minorHAnsi"/>
          <w:b/>
          <w:bCs/>
          <w:lang w:eastAsia="en-US"/>
        </w:rPr>
      </w:pPr>
      <w:r w:rsidRPr="00730297">
        <w:rPr>
          <w:rFonts w:asciiTheme="minorHAnsi" w:hAnsiTheme="minorHAnsi" w:cstheme="minorHAnsi"/>
          <w:b/>
          <w:bCs/>
          <w:lang w:eastAsia="en-US"/>
        </w:rPr>
        <w:t xml:space="preserve">Proposal </w:t>
      </w:r>
      <w:r w:rsidR="00B409B9">
        <w:rPr>
          <w:rFonts w:asciiTheme="minorHAnsi" w:hAnsiTheme="minorHAnsi" w:cstheme="minorHAnsi"/>
          <w:b/>
          <w:bCs/>
          <w:lang w:eastAsia="en-US"/>
        </w:rPr>
        <w:t>1</w:t>
      </w:r>
      <w:r w:rsidRPr="00730297">
        <w:rPr>
          <w:rFonts w:asciiTheme="minorHAnsi" w:hAnsiTheme="minorHAnsi" w:cstheme="minorHAnsi"/>
          <w:b/>
          <w:bCs/>
          <w:lang w:eastAsia="en-US"/>
        </w:rPr>
        <w:t>:</w:t>
      </w:r>
      <w:r w:rsidR="00E344ED" w:rsidRPr="00730297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74250D" w:rsidRPr="00730297">
        <w:rPr>
          <w:rFonts w:asciiTheme="minorHAnsi" w:hAnsiTheme="minorHAnsi" w:cstheme="minorHAnsi"/>
          <w:b/>
          <w:bCs/>
          <w:lang w:eastAsia="en-US"/>
        </w:rPr>
        <w:t>I</w:t>
      </w:r>
      <w:r w:rsidR="0086540F" w:rsidRPr="00730297">
        <w:rPr>
          <w:rFonts w:asciiTheme="minorHAnsi" w:hAnsiTheme="minorHAnsi" w:cstheme="minorHAnsi"/>
          <w:b/>
          <w:bCs/>
          <w:lang w:eastAsia="en-US"/>
        </w:rPr>
        <w:t xml:space="preserve">f </w:t>
      </w:r>
      <w:r w:rsidR="00793587" w:rsidRPr="00730297">
        <w:rPr>
          <w:rFonts w:asciiTheme="minorHAnsi" w:hAnsiTheme="minorHAnsi" w:cstheme="minorHAnsi"/>
          <w:b/>
          <w:bCs/>
          <w:lang w:eastAsia="en-US"/>
        </w:rPr>
        <w:t>new</w:t>
      </w:r>
      <w:r w:rsidR="002A0CB5">
        <w:rPr>
          <w:rFonts w:asciiTheme="minorHAnsi" w:hAnsiTheme="minorHAnsi" w:cstheme="minorHAnsi"/>
          <w:b/>
          <w:bCs/>
          <w:lang w:eastAsia="en-US"/>
        </w:rPr>
        <w:t xml:space="preserve"> L1</w:t>
      </w:r>
      <w:r w:rsidR="00793587" w:rsidRPr="00730297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3C43C0" w:rsidRPr="00730297">
        <w:rPr>
          <w:rFonts w:asciiTheme="minorHAnsi" w:hAnsiTheme="minorHAnsi" w:cstheme="minorHAnsi"/>
          <w:b/>
          <w:bCs/>
          <w:lang w:eastAsia="en-US"/>
        </w:rPr>
        <w:t xml:space="preserve">reporting </w:t>
      </w:r>
      <w:r w:rsidR="003B4A85" w:rsidRPr="00730297">
        <w:rPr>
          <w:rFonts w:asciiTheme="minorHAnsi" w:hAnsiTheme="minorHAnsi" w:cstheme="minorHAnsi"/>
          <w:b/>
          <w:bCs/>
          <w:lang w:eastAsia="en-US"/>
        </w:rPr>
        <w:t xml:space="preserve">method </w:t>
      </w:r>
      <w:r w:rsidR="003C43C0" w:rsidRPr="00730297">
        <w:rPr>
          <w:rFonts w:asciiTheme="minorHAnsi" w:hAnsiTheme="minorHAnsi" w:cstheme="minorHAnsi"/>
          <w:b/>
          <w:bCs/>
          <w:lang w:eastAsia="en-US"/>
        </w:rPr>
        <w:t xml:space="preserve">for </w:t>
      </w:r>
      <w:r w:rsidR="0086540F" w:rsidRPr="00730297">
        <w:rPr>
          <w:rFonts w:asciiTheme="minorHAnsi" w:hAnsiTheme="minorHAnsi" w:cstheme="minorHAnsi"/>
          <w:b/>
          <w:bCs/>
          <w:lang w:eastAsia="en-US"/>
        </w:rPr>
        <w:t xml:space="preserve">L3 </w:t>
      </w:r>
      <w:r w:rsidR="003C43C0" w:rsidRPr="00730297">
        <w:rPr>
          <w:rFonts w:asciiTheme="minorHAnsi" w:hAnsiTheme="minorHAnsi" w:cstheme="minorHAnsi"/>
          <w:b/>
          <w:bCs/>
          <w:lang w:eastAsia="en-US"/>
        </w:rPr>
        <w:t xml:space="preserve">measurement </w:t>
      </w:r>
      <w:r w:rsidR="0086540F" w:rsidRPr="00730297">
        <w:rPr>
          <w:rFonts w:asciiTheme="minorHAnsi" w:hAnsiTheme="minorHAnsi" w:cstheme="minorHAnsi"/>
          <w:b/>
          <w:bCs/>
          <w:lang w:eastAsia="en-US"/>
        </w:rPr>
        <w:t>result</w:t>
      </w:r>
      <w:r w:rsidR="00AF3138" w:rsidRPr="00730297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793587" w:rsidRPr="00730297">
        <w:rPr>
          <w:rFonts w:asciiTheme="minorHAnsi" w:hAnsiTheme="minorHAnsi" w:cstheme="minorHAnsi"/>
          <w:b/>
          <w:bCs/>
          <w:lang w:eastAsia="en-US"/>
        </w:rPr>
        <w:t>can be defined</w:t>
      </w:r>
      <w:r w:rsidR="00C26523" w:rsidRPr="00730297">
        <w:rPr>
          <w:rFonts w:asciiTheme="minorHAnsi" w:hAnsiTheme="minorHAnsi" w:cstheme="minorHAnsi"/>
          <w:b/>
          <w:bCs/>
          <w:lang w:eastAsia="en-US"/>
        </w:rPr>
        <w:t xml:space="preserve"> and there is </w:t>
      </w:r>
      <w:r w:rsidR="00F97ECE">
        <w:rPr>
          <w:rFonts w:asciiTheme="minorHAnsi" w:hAnsiTheme="minorHAnsi" w:cstheme="minorHAnsi"/>
          <w:b/>
          <w:bCs/>
          <w:lang w:eastAsia="en-US"/>
        </w:rPr>
        <w:t xml:space="preserve">available </w:t>
      </w:r>
      <w:r w:rsidR="00C26523" w:rsidRPr="00730297">
        <w:rPr>
          <w:rFonts w:asciiTheme="minorHAnsi" w:hAnsiTheme="minorHAnsi" w:cstheme="minorHAnsi"/>
          <w:b/>
          <w:bCs/>
          <w:lang w:eastAsia="en-US"/>
        </w:rPr>
        <w:t>L3 measurement result</w:t>
      </w:r>
      <w:r w:rsidR="0074250D" w:rsidRPr="00730297">
        <w:rPr>
          <w:rFonts w:asciiTheme="minorHAnsi" w:hAnsiTheme="minorHAnsi" w:cstheme="minorHAnsi"/>
          <w:b/>
          <w:bCs/>
          <w:lang w:eastAsia="en-US"/>
        </w:rPr>
        <w:t>, UE can skip both L1-RSRP measurement and L1-RSRP reporting in SCell activation procedure</w:t>
      </w:r>
      <w:r w:rsidR="00062C12" w:rsidRPr="00730297">
        <w:rPr>
          <w:rFonts w:asciiTheme="minorHAnsi" w:hAnsiTheme="minorHAnsi" w:cstheme="minorHAnsi"/>
          <w:b/>
          <w:bCs/>
          <w:lang w:eastAsia="en-US"/>
        </w:rPr>
        <w:t>.</w:t>
      </w:r>
    </w:p>
    <w:p w14:paraId="0D88BDCF" w14:textId="3113D3E9" w:rsidR="00557E93" w:rsidRPr="00557E93" w:rsidRDefault="00557E93" w:rsidP="000A6612">
      <w:pPr>
        <w:rPr>
          <w:rFonts w:asciiTheme="minorHAnsi" w:hAnsiTheme="minorHAnsi" w:cstheme="minorHAnsi"/>
          <w:b/>
          <w:bCs/>
          <w:u w:val="single"/>
          <w:lang w:eastAsia="en-US"/>
        </w:rPr>
      </w:pPr>
      <w:r w:rsidRPr="00557E93">
        <w:rPr>
          <w:rFonts w:asciiTheme="minorHAnsi" w:hAnsiTheme="minorHAnsi" w:cstheme="minorHAnsi"/>
          <w:b/>
          <w:bCs/>
          <w:u w:val="single"/>
          <w:lang w:eastAsia="en-US"/>
        </w:rPr>
        <w:t>Re-use legacy L1-RSRP report</w:t>
      </w:r>
    </w:p>
    <w:p w14:paraId="45CBF7F2" w14:textId="03D0E080" w:rsidR="00A27D5D" w:rsidRPr="00730297" w:rsidRDefault="00811017" w:rsidP="000A6612">
      <w:pPr>
        <w:rPr>
          <w:rFonts w:asciiTheme="minorHAnsi" w:hAnsiTheme="minorHAnsi" w:cstheme="minorHAnsi"/>
          <w:lang w:eastAsia="en-US"/>
        </w:rPr>
      </w:pPr>
      <w:r w:rsidRPr="00730297">
        <w:rPr>
          <w:rFonts w:asciiTheme="minorHAnsi" w:hAnsiTheme="minorHAnsi" w:cstheme="minorHAnsi"/>
          <w:lang w:eastAsia="en-US"/>
        </w:rPr>
        <w:t xml:space="preserve">We also understand that new reporting for L3 measurement may have impact on RAN1/RAN2. </w:t>
      </w:r>
      <w:r w:rsidR="00FF476A" w:rsidRPr="00730297">
        <w:rPr>
          <w:rFonts w:asciiTheme="minorHAnsi" w:hAnsiTheme="minorHAnsi" w:cstheme="minorHAnsi"/>
          <w:lang w:eastAsia="en-US"/>
        </w:rPr>
        <w:t xml:space="preserve">If no new </w:t>
      </w:r>
      <w:r w:rsidR="004D4711" w:rsidRPr="00730297">
        <w:rPr>
          <w:rFonts w:asciiTheme="minorHAnsi" w:hAnsiTheme="minorHAnsi" w:cstheme="minorHAnsi"/>
          <w:lang w:eastAsia="en-US"/>
        </w:rPr>
        <w:t xml:space="preserve">reporting scheme can be designed. </w:t>
      </w:r>
      <w:r w:rsidRPr="00730297">
        <w:rPr>
          <w:rFonts w:asciiTheme="minorHAnsi" w:hAnsiTheme="minorHAnsi" w:cstheme="minorHAnsi"/>
          <w:lang w:eastAsia="en-US"/>
        </w:rPr>
        <w:t xml:space="preserve">The other possible way is to discuss </w:t>
      </w:r>
      <w:r w:rsidR="004D4711" w:rsidRPr="00730297">
        <w:rPr>
          <w:rFonts w:asciiTheme="minorHAnsi" w:hAnsiTheme="minorHAnsi" w:cstheme="minorHAnsi"/>
          <w:lang w:eastAsia="en-US"/>
        </w:rPr>
        <w:t xml:space="preserve">whether it’s possible </w:t>
      </w:r>
      <w:r w:rsidR="00536BF5" w:rsidRPr="00730297">
        <w:rPr>
          <w:rFonts w:asciiTheme="minorHAnsi" w:hAnsiTheme="minorHAnsi" w:cstheme="minorHAnsi"/>
          <w:lang w:eastAsia="en-US"/>
        </w:rPr>
        <w:t xml:space="preserve">and how </w:t>
      </w:r>
      <w:r w:rsidR="004D4711" w:rsidRPr="00730297">
        <w:rPr>
          <w:rFonts w:asciiTheme="minorHAnsi" w:hAnsiTheme="minorHAnsi" w:cstheme="minorHAnsi"/>
          <w:lang w:eastAsia="en-US"/>
        </w:rPr>
        <w:t xml:space="preserve">to </w:t>
      </w:r>
      <w:r w:rsidR="005521CA" w:rsidRPr="00730297">
        <w:rPr>
          <w:rFonts w:asciiTheme="minorHAnsi" w:hAnsiTheme="minorHAnsi" w:cstheme="minorHAnsi"/>
          <w:lang w:eastAsia="en-US"/>
        </w:rPr>
        <w:t xml:space="preserve">re-use </w:t>
      </w:r>
      <w:r w:rsidR="0055241D" w:rsidRPr="00730297">
        <w:rPr>
          <w:rFonts w:asciiTheme="minorHAnsi" w:hAnsiTheme="minorHAnsi" w:cstheme="minorHAnsi"/>
          <w:lang w:eastAsia="en-US"/>
        </w:rPr>
        <w:t>L1-RSRP</w:t>
      </w:r>
      <w:r w:rsidR="00536BF5" w:rsidRPr="00730297">
        <w:rPr>
          <w:rFonts w:asciiTheme="minorHAnsi" w:hAnsiTheme="minorHAnsi" w:cstheme="minorHAnsi"/>
          <w:lang w:eastAsia="en-US"/>
        </w:rPr>
        <w:t xml:space="preserve"> report for L3 measurement results.</w:t>
      </w:r>
      <w:r w:rsidR="0082268A" w:rsidRPr="00730297">
        <w:rPr>
          <w:rFonts w:asciiTheme="minorHAnsi" w:hAnsiTheme="minorHAnsi" w:cstheme="minorHAnsi"/>
          <w:lang w:eastAsia="en-US"/>
        </w:rPr>
        <w:t xml:space="preserve"> </w:t>
      </w:r>
    </w:p>
    <w:p w14:paraId="774197F6" w14:textId="27912A75" w:rsidR="00384418" w:rsidRDefault="00384418" w:rsidP="000A6612">
      <w:pPr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 xml:space="preserve">As mentioned by other companies, if the </w:t>
      </w:r>
      <w:r w:rsidR="00577A5B">
        <w:rPr>
          <w:rFonts w:asciiTheme="minorHAnsi" w:hAnsiTheme="minorHAnsi" w:cstheme="minorHAnsi"/>
          <w:lang w:eastAsia="en-US"/>
        </w:rPr>
        <w:t xml:space="preserve">RS configured for L1-RSRP is same or QCL-tyepD with RS configured for L3 measurement, UE </w:t>
      </w:r>
      <w:r w:rsidR="00582AFF">
        <w:rPr>
          <w:rFonts w:asciiTheme="minorHAnsi" w:hAnsiTheme="minorHAnsi" w:cstheme="minorHAnsi"/>
          <w:lang w:eastAsia="en-US"/>
        </w:rPr>
        <w:t>can report L3 measurement in L1-RSRP report.</w:t>
      </w:r>
    </w:p>
    <w:p w14:paraId="076FBAE4" w14:textId="45A8F4D5" w:rsidR="00582AFF" w:rsidRDefault="00582AFF" w:rsidP="000A6612">
      <w:pPr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 xml:space="preserve">However, there is </w:t>
      </w:r>
      <w:r w:rsidR="00F34F4F">
        <w:rPr>
          <w:rFonts w:asciiTheme="minorHAnsi" w:hAnsiTheme="minorHAnsi" w:cstheme="minorHAnsi"/>
          <w:lang w:eastAsia="en-US"/>
        </w:rPr>
        <w:t>some</w:t>
      </w:r>
      <w:r>
        <w:rPr>
          <w:rFonts w:asciiTheme="minorHAnsi" w:hAnsiTheme="minorHAnsi" w:cstheme="minorHAnsi"/>
          <w:lang w:eastAsia="en-US"/>
        </w:rPr>
        <w:t xml:space="preserve"> issue</w:t>
      </w:r>
      <w:r w:rsidR="00F34F4F">
        <w:rPr>
          <w:rFonts w:asciiTheme="minorHAnsi" w:hAnsiTheme="minorHAnsi" w:cstheme="minorHAnsi"/>
          <w:lang w:eastAsia="en-US"/>
        </w:rPr>
        <w:t>s</w:t>
      </w:r>
      <w:r>
        <w:rPr>
          <w:rFonts w:asciiTheme="minorHAnsi" w:hAnsiTheme="minorHAnsi" w:cstheme="minorHAnsi"/>
          <w:lang w:eastAsia="en-US"/>
        </w:rPr>
        <w:t>. UE</w:t>
      </w:r>
      <w:r w:rsidR="00252E95">
        <w:rPr>
          <w:rFonts w:asciiTheme="minorHAnsi" w:hAnsiTheme="minorHAnsi" w:cstheme="minorHAnsi"/>
          <w:lang w:eastAsia="en-US"/>
        </w:rPr>
        <w:t xml:space="preserve"> will have different </w:t>
      </w:r>
      <w:r w:rsidR="009D4F30">
        <w:rPr>
          <w:rFonts w:asciiTheme="minorHAnsi" w:hAnsiTheme="minorHAnsi" w:cstheme="minorHAnsi"/>
          <w:lang w:eastAsia="en-US"/>
        </w:rPr>
        <w:t>behavior</w:t>
      </w:r>
      <w:r w:rsidR="002C3C6B">
        <w:rPr>
          <w:rFonts w:asciiTheme="minorHAnsi" w:hAnsiTheme="minorHAnsi" w:cstheme="minorHAnsi"/>
          <w:lang w:eastAsia="en-US"/>
        </w:rPr>
        <w:t xml:space="preserve"> for L1-RSRP reporting. For beam management, UE will </w:t>
      </w:r>
      <w:r w:rsidR="00DC29E2">
        <w:rPr>
          <w:rFonts w:asciiTheme="minorHAnsi" w:hAnsiTheme="minorHAnsi" w:cstheme="minorHAnsi"/>
          <w:lang w:eastAsia="en-US"/>
        </w:rPr>
        <w:t xml:space="preserve">fill in fine </w:t>
      </w:r>
      <w:proofErr w:type="gramStart"/>
      <w:r w:rsidR="00DC29E2">
        <w:rPr>
          <w:rFonts w:asciiTheme="minorHAnsi" w:hAnsiTheme="minorHAnsi" w:cstheme="minorHAnsi"/>
          <w:lang w:eastAsia="en-US"/>
        </w:rPr>
        <w:t>beam based</w:t>
      </w:r>
      <w:proofErr w:type="gramEnd"/>
      <w:r w:rsidR="00DC29E2">
        <w:rPr>
          <w:rFonts w:asciiTheme="minorHAnsi" w:hAnsiTheme="minorHAnsi" w:cstheme="minorHAnsi"/>
          <w:lang w:eastAsia="en-US"/>
        </w:rPr>
        <w:t xml:space="preserve"> result in the report. while for this case, UE will fill in rough </w:t>
      </w:r>
      <w:proofErr w:type="gramStart"/>
      <w:r w:rsidR="00DC29E2">
        <w:rPr>
          <w:rFonts w:asciiTheme="minorHAnsi" w:hAnsiTheme="minorHAnsi" w:cstheme="minorHAnsi"/>
          <w:lang w:eastAsia="en-US"/>
        </w:rPr>
        <w:t>beam based</w:t>
      </w:r>
      <w:proofErr w:type="gramEnd"/>
      <w:r w:rsidR="00DC29E2">
        <w:rPr>
          <w:rFonts w:asciiTheme="minorHAnsi" w:hAnsiTheme="minorHAnsi" w:cstheme="minorHAnsi"/>
          <w:lang w:eastAsia="en-US"/>
        </w:rPr>
        <w:t xml:space="preserve"> result</w:t>
      </w:r>
      <w:r w:rsidR="009D4F30">
        <w:rPr>
          <w:rFonts w:asciiTheme="minorHAnsi" w:hAnsiTheme="minorHAnsi" w:cstheme="minorHAnsi"/>
          <w:lang w:eastAsia="en-US"/>
        </w:rPr>
        <w:t xml:space="preserve"> in the report. </w:t>
      </w:r>
      <w:r w:rsidR="00916605">
        <w:rPr>
          <w:rFonts w:asciiTheme="minorHAnsi" w:hAnsiTheme="minorHAnsi" w:cstheme="minorHAnsi"/>
          <w:lang w:eastAsia="en-US"/>
        </w:rPr>
        <w:t>T</w:t>
      </w:r>
      <w:r w:rsidR="0004090A">
        <w:rPr>
          <w:rFonts w:asciiTheme="minorHAnsi" w:hAnsiTheme="minorHAnsi" w:cstheme="minorHAnsi"/>
          <w:lang w:eastAsia="en-US"/>
        </w:rPr>
        <w:t>he measurement accuracy</w:t>
      </w:r>
      <w:r w:rsidR="007770F6">
        <w:rPr>
          <w:rFonts w:asciiTheme="minorHAnsi" w:hAnsiTheme="minorHAnsi" w:cstheme="minorHAnsi"/>
          <w:lang w:eastAsia="en-US"/>
        </w:rPr>
        <w:t xml:space="preserve">, </w:t>
      </w:r>
      <w:r w:rsidR="0004090A">
        <w:rPr>
          <w:rFonts w:asciiTheme="minorHAnsi" w:hAnsiTheme="minorHAnsi" w:cstheme="minorHAnsi"/>
          <w:lang w:eastAsia="en-US"/>
        </w:rPr>
        <w:t>side condition requirement</w:t>
      </w:r>
      <w:r w:rsidR="009F6BB8">
        <w:rPr>
          <w:rFonts w:asciiTheme="minorHAnsi" w:hAnsiTheme="minorHAnsi" w:cstheme="minorHAnsi"/>
          <w:lang w:eastAsia="en-US"/>
        </w:rPr>
        <w:t>, measurement period requirement is different from L3 and L1. It seems that we need to define two sets of</w:t>
      </w:r>
      <w:r w:rsidR="00562E79">
        <w:rPr>
          <w:rFonts w:asciiTheme="minorHAnsi" w:hAnsiTheme="minorHAnsi" w:cstheme="minorHAnsi"/>
          <w:lang w:eastAsia="en-US"/>
        </w:rPr>
        <w:t xml:space="preserve"> requirements</w:t>
      </w:r>
      <w:r w:rsidR="009F6BB8">
        <w:rPr>
          <w:rFonts w:asciiTheme="minorHAnsi" w:hAnsiTheme="minorHAnsi" w:cstheme="minorHAnsi"/>
          <w:lang w:eastAsia="en-US"/>
        </w:rPr>
        <w:t xml:space="preserve"> for L1-RSRP reporting.</w:t>
      </w:r>
      <w:r w:rsidR="00562E79">
        <w:rPr>
          <w:rFonts w:asciiTheme="minorHAnsi" w:hAnsiTheme="minorHAnsi" w:cstheme="minorHAnsi"/>
          <w:lang w:eastAsia="en-US"/>
        </w:rPr>
        <w:t xml:space="preserve"> The requirement applicability will be different</w:t>
      </w:r>
      <w:r w:rsidR="00E40AF0">
        <w:rPr>
          <w:rFonts w:asciiTheme="minorHAnsi" w:hAnsiTheme="minorHAnsi" w:cstheme="minorHAnsi"/>
          <w:lang w:eastAsia="en-US"/>
        </w:rPr>
        <w:t xml:space="preserve"> either</w:t>
      </w:r>
      <w:r w:rsidR="00A750C1">
        <w:rPr>
          <w:rFonts w:asciiTheme="minorHAnsi" w:hAnsiTheme="minorHAnsi" w:cstheme="minorHAnsi"/>
          <w:lang w:eastAsia="en-US"/>
        </w:rPr>
        <w:t xml:space="preserve">. </w:t>
      </w:r>
      <w:r w:rsidR="000653D2">
        <w:rPr>
          <w:rFonts w:asciiTheme="minorHAnsi" w:hAnsiTheme="minorHAnsi" w:cstheme="minorHAnsi"/>
          <w:lang w:eastAsia="en-US"/>
        </w:rPr>
        <w:t xml:space="preserve">fine </w:t>
      </w:r>
      <w:proofErr w:type="gramStart"/>
      <w:r w:rsidR="000653D2">
        <w:rPr>
          <w:rFonts w:asciiTheme="minorHAnsi" w:hAnsiTheme="minorHAnsi" w:cstheme="minorHAnsi"/>
          <w:lang w:eastAsia="en-US"/>
        </w:rPr>
        <w:t>beam based</w:t>
      </w:r>
      <w:proofErr w:type="gramEnd"/>
      <w:r w:rsidR="000653D2">
        <w:rPr>
          <w:rFonts w:asciiTheme="minorHAnsi" w:hAnsiTheme="minorHAnsi" w:cstheme="minorHAnsi"/>
          <w:lang w:eastAsia="en-US"/>
        </w:rPr>
        <w:t xml:space="preserve"> reporting</w:t>
      </w:r>
      <w:r w:rsidR="00A750C1">
        <w:rPr>
          <w:rFonts w:asciiTheme="minorHAnsi" w:hAnsiTheme="minorHAnsi" w:cstheme="minorHAnsi"/>
          <w:lang w:eastAsia="en-US"/>
        </w:rPr>
        <w:t xml:space="preserve"> is based on L1-RSRP configuration. </w:t>
      </w:r>
      <w:r w:rsidR="000653D2">
        <w:rPr>
          <w:rFonts w:asciiTheme="minorHAnsi" w:hAnsiTheme="minorHAnsi" w:cstheme="minorHAnsi"/>
          <w:lang w:eastAsia="en-US"/>
        </w:rPr>
        <w:t xml:space="preserve">Rough </w:t>
      </w:r>
      <w:proofErr w:type="gramStart"/>
      <w:r w:rsidR="000653D2">
        <w:rPr>
          <w:rFonts w:asciiTheme="minorHAnsi" w:hAnsiTheme="minorHAnsi" w:cstheme="minorHAnsi"/>
          <w:lang w:eastAsia="en-US"/>
        </w:rPr>
        <w:t>beam based</w:t>
      </w:r>
      <w:proofErr w:type="gramEnd"/>
      <w:r w:rsidR="000653D2">
        <w:rPr>
          <w:rFonts w:asciiTheme="minorHAnsi" w:hAnsiTheme="minorHAnsi" w:cstheme="minorHAnsi"/>
          <w:lang w:eastAsia="en-US"/>
        </w:rPr>
        <w:t xml:space="preserve"> reporting</w:t>
      </w:r>
      <w:r w:rsidR="00A750C1">
        <w:rPr>
          <w:rFonts w:asciiTheme="minorHAnsi" w:hAnsiTheme="minorHAnsi" w:cstheme="minorHAnsi"/>
          <w:lang w:eastAsia="en-US"/>
        </w:rPr>
        <w:t xml:space="preserve"> will be based on L1-RSRP configuration plus SCell activation command.</w:t>
      </w:r>
    </w:p>
    <w:p w14:paraId="1F2589E8" w14:textId="4D36CEFA" w:rsidR="00072FBD" w:rsidRPr="00072FBD" w:rsidRDefault="00DF4BDA" w:rsidP="000A6612">
      <w:pPr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Proposal</w:t>
      </w:r>
      <w:r w:rsidR="00072FBD" w:rsidRPr="00072FBD">
        <w:rPr>
          <w:rFonts w:asciiTheme="minorHAnsi" w:hAnsiTheme="minorHAnsi" w:cstheme="minorHAnsi"/>
          <w:b/>
          <w:bCs/>
          <w:lang w:eastAsia="en-US"/>
        </w:rPr>
        <w:t xml:space="preserve"> </w:t>
      </w:r>
      <w:r>
        <w:rPr>
          <w:rFonts w:asciiTheme="minorHAnsi" w:hAnsiTheme="minorHAnsi" w:cstheme="minorHAnsi"/>
          <w:b/>
          <w:bCs/>
          <w:lang w:eastAsia="en-US"/>
        </w:rPr>
        <w:t>2</w:t>
      </w:r>
      <w:r w:rsidR="00072FBD" w:rsidRPr="00072FBD">
        <w:rPr>
          <w:rFonts w:asciiTheme="minorHAnsi" w:hAnsiTheme="minorHAnsi" w:cstheme="minorHAnsi"/>
          <w:b/>
          <w:bCs/>
          <w:lang w:eastAsia="en-US"/>
        </w:rPr>
        <w:t>: if L1-RSRP report can be re-used for L3 measurement results, two sets of requirement and applicability needs to be defined.</w:t>
      </w:r>
    </w:p>
    <w:p w14:paraId="1B739AEB" w14:textId="77777777" w:rsidR="000A6612" w:rsidRPr="00730297" w:rsidRDefault="000A6612" w:rsidP="000A6612">
      <w:pPr>
        <w:pStyle w:val="Heading1"/>
        <w:numPr>
          <w:ilvl w:val="0"/>
          <w:numId w:val="1"/>
        </w:numPr>
        <w:rPr>
          <w:rFonts w:asciiTheme="minorHAnsi" w:hAnsiTheme="minorHAnsi" w:cstheme="minorHAnsi"/>
        </w:rPr>
      </w:pPr>
      <w:r w:rsidRPr="00730297">
        <w:rPr>
          <w:rFonts w:asciiTheme="minorHAnsi" w:hAnsiTheme="minorHAnsi" w:cstheme="minorHAnsi"/>
        </w:rPr>
        <w:t>Conclusion</w:t>
      </w:r>
    </w:p>
    <w:p w14:paraId="3D0AF067" w14:textId="3273D545" w:rsidR="000A6612" w:rsidRPr="00730297" w:rsidRDefault="000A6612" w:rsidP="000A6612">
      <w:pPr>
        <w:rPr>
          <w:rFonts w:asciiTheme="minorHAnsi" w:hAnsiTheme="minorHAnsi" w:cstheme="minorHAnsi"/>
          <w:sz w:val="20"/>
          <w:szCs w:val="20"/>
          <w:lang w:val="en-GB" w:eastAsia="en-US"/>
        </w:rPr>
      </w:pPr>
      <w:r w:rsidRPr="00730297">
        <w:rPr>
          <w:rFonts w:asciiTheme="minorHAnsi" w:hAnsiTheme="minorHAnsi" w:cstheme="minorHAnsi"/>
          <w:sz w:val="20"/>
          <w:szCs w:val="20"/>
          <w:lang w:val="en-GB" w:eastAsia="en-US"/>
        </w:rPr>
        <w:t>In this contribution, we provide our views regarding SCell activation delay reduction:</w:t>
      </w:r>
    </w:p>
    <w:p w14:paraId="4928ABBC" w14:textId="77777777" w:rsidR="002A0CB5" w:rsidRDefault="002A0CB5" w:rsidP="002A0CB5">
      <w:pPr>
        <w:rPr>
          <w:rFonts w:asciiTheme="minorHAnsi" w:hAnsiTheme="minorHAnsi" w:cstheme="minorHAnsi"/>
          <w:b/>
          <w:bCs/>
          <w:lang w:eastAsia="en-US"/>
        </w:rPr>
      </w:pPr>
      <w:r w:rsidRPr="00730297">
        <w:rPr>
          <w:rFonts w:asciiTheme="minorHAnsi" w:hAnsiTheme="minorHAnsi" w:cstheme="minorHAnsi"/>
          <w:b/>
          <w:bCs/>
          <w:lang w:eastAsia="en-US"/>
        </w:rPr>
        <w:lastRenderedPageBreak/>
        <w:t xml:space="preserve">Proposal </w:t>
      </w:r>
      <w:r>
        <w:rPr>
          <w:rFonts w:asciiTheme="minorHAnsi" w:hAnsiTheme="minorHAnsi" w:cstheme="minorHAnsi"/>
          <w:b/>
          <w:bCs/>
          <w:lang w:eastAsia="en-US"/>
        </w:rPr>
        <w:t>1</w:t>
      </w:r>
      <w:r w:rsidRPr="00730297">
        <w:rPr>
          <w:rFonts w:asciiTheme="minorHAnsi" w:hAnsiTheme="minorHAnsi" w:cstheme="minorHAnsi"/>
          <w:b/>
          <w:bCs/>
          <w:lang w:eastAsia="en-US"/>
        </w:rPr>
        <w:t>: If new</w:t>
      </w:r>
      <w:r>
        <w:rPr>
          <w:rFonts w:asciiTheme="minorHAnsi" w:hAnsiTheme="minorHAnsi" w:cstheme="minorHAnsi"/>
          <w:b/>
          <w:bCs/>
          <w:lang w:eastAsia="en-US"/>
        </w:rPr>
        <w:t xml:space="preserve"> L1</w:t>
      </w:r>
      <w:r w:rsidRPr="00730297">
        <w:rPr>
          <w:rFonts w:asciiTheme="minorHAnsi" w:hAnsiTheme="minorHAnsi" w:cstheme="minorHAnsi"/>
          <w:b/>
          <w:bCs/>
          <w:lang w:eastAsia="en-US"/>
        </w:rPr>
        <w:t xml:space="preserve"> reporting method for L3 measurement result can be defined and there is </w:t>
      </w:r>
      <w:r>
        <w:rPr>
          <w:rFonts w:asciiTheme="minorHAnsi" w:hAnsiTheme="minorHAnsi" w:cstheme="minorHAnsi"/>
          <w:b/>
          <w:bCs/>
          <w:lang w:eastAsia="en-US"/>
        </w:rPr>
        <w:t xml:space="preserve">available </w:t>
      </w:r>
      <w:r w:rsidRPr="00730297">
        <w:rPr>
          <w:rFonts w:asciiTheme="minorHAnsi" w:hAnsiTheme="minorHAnsi" w:cstheme="minorHAnsi"/>
          <w:b/>
          <w:bCs/>
          <w:lang w:eastAsia="en-US"/>
        </w:rPr>
        <w:t>L3 measurement result, UE can skip both L1-RSRP measurement and L1-RSRP reporting in SCell activation procedure.</w:t>
      </w:r>
    </w:p>
    <w:p w14:paraId="7154288A" w14:textId="77777777" w:rsidR="00AB7787" w:rsidRPr="00AB7787" w:rsidRDefault="00AB7787" w:rsidP="00AB7787">
      <w:pPr>
        <w:rPr>
          <w:rFonts w:asciiTheme="minorHAnsi" w:hAnsiTheme="minorHAnsi" w:cstheme="minorHAnsi"/>
          <w:b/>
          <w:bCs/>
          <w:lang w:eastAsia="en-US"/>
        </w:rPr>
      </w:pPr>
      <w:r w:rsidRPr="00AB7787">
        <w:rPr>
          <w:rFonts w:asciiTheme="minorHAnsi" w:hAnsiTheme="minorHAnsi" w:cstheme="minorHAnsi"/>
          <w:b/>
          <w:bCs/>
          <w:lang w:eastAsia="en-US"/>
        </w:rPr>
        <w:t>Proposal 2: if L1-RSRP report can be re-used for L3 measurement results, two sets of requirement and applicability needs to be defined.</w:t>
      </w:r>
    </w:p>
    <w:p w14:paraId="6A796F01" w14:textId="77777777" w:rsidR="000A6612" w:rsidRPr="00730297" w:rsidRDefault="000A6612" w:rsidP="000A6612">
      <w:pPr>
        <w:pStyle w:val="Heading1"/>
        <w:numPr>
          <w:ilvl w:val="0"/>
          <w:numId w:val="1"/>
        </w:numPr>
        <w:rPr>
          <w:rFonts w:asciiTheme="minorHAnsi" w:hAnsiTheme="minorHAnsi" w:cstheme="minorHAnsi"/>
        </w:rPr>
      </w:pPr>
      <w:r w:rsidRPr="00730297">
        <w:rPr>
          <w:rFonts w:asciiTheme="minorHAnsi" w:hAnsiTheme="minorHAnsi" w:cstheme="minorHAnsi"/>
        </w:rPr>
        <w:t xml:space="preserve">Reference </w:t>
      </w:r>
    </w:p>
    <w:p w14:paraId="7303CAEA" w14:textId="33F9F9FE" w:rsidR="000A6612" w:rsidRPr="00AB7787" w:rsidRDefault="000A6612" w:rsidP="000A6612">
      <w:pPr>
        <w:rPr>
          <w:rFonts w:asciiTheme="minorHAnsi" w:hAnsiTheme="minorHAnsi" w:cstheme="minorHAnsi"/>
          <w:sz w:val="20"/>
          <w:szCs w:val="20"/>
          <w:lang w:val="en-GB" w:eastAsia="en-US"/>
        </w:rPr>
      </w:pPr>
      <w:r w:rsidRPr="00AB7787">
        <w:rPr>
          <w:rFonts w:asciiTheme="minorHAnsi" w:hAnsiTheme="minorHAnsi" w:cstheme="minorHAnsi"/>
          <w:sz w:val="20"/>
          <w:szCs w:val="20"/>
          <w:lang w:val="en-GB" w:eastAsia="en-US"/>
        </w:rPr>
        <w:t xml:space="preserve">[1] </w:t>
      </w:r>
      <w:r w:rsidR="00B409B9" w:rsidRPr="00AB7787">
        <w:rPr>
          <w:rFonts w:ascii="Arial" w:hAnsi="Arial" w:cs="Arial"/>
          <w:color w:val="000000"/>
          <w:sz w:val="20"/>
          <w:szCs w:val="20"/>
          <w:shd w:val="clear" w:color="auto" w:fill="FFFFFF"/>
        </w:rPr>
        <w:t>R4-2304240, Discussion on L3 part enhancement for FR2 SCell activation, Intel</w:t>
      </w:r>
    </w:p>
    <w:p w14:paraId="738C70CF" w14:textId="77777777" w:rsidR="000A6612" w:rsidRPr="00730297" w:rsidRDefault="000A6612" w:rsidP="000A6612">
      <w:pPr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4E8825B7" w14:textId="77777777" w:rsidR="00691D7C" w:rsidRPr="00730297" w:rsidRDefault="00E11071">
      <w:pPr>
        <w:rPr>
          <w:rFonts w:asciiTheme="minorHAnsi" w:hAnsiTheme="minorHAnsi" w:cstheme="minorHAnsi"/>
        </w:rPr>
      </w:pPr>
    </w:p>
    <w:sectPr w:rsidR="00691D7C" w:rsidRPr="00730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1C1DC" w14:textId="77777777" w:rsidR="005B7E45" w:rsidRDefault="005B7E45" w:rsidP="00501D3B">
      <w:pPr>
        <w:spacing w:after="0" w:line="240" w:lineRule="auto"/>
      </w:pPr>
      <w:r>
        <w:separator/>
      </w:r>
    </w:p>
  </w:endnote>
  <w:endnote w:type="continuationSeparator" w:id="0">
    <w:p w14:paraId="001585BF" w14:textId="77777777" w:rsidR="005B7E45" w:rsidRDefault="005B7E45" w:rsidP="00501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9D13" w14:textId="77777777" w:rsidR="005B7E45" w:rsidRDefault="005B7E45" w:rsidP="00501D3B">
      <w:pPr>
        <w:spacing w:after="0" w:line="240" w:lineRule="auto"/>
      </w:pPr>
      <w:r>
        <w:separator/>
      </w:r>
    </w:p>
  </w:footnote>
  <w:footnote w:type="continuationSeparator" w:id="0">
    <w:p w14:paraId="3BA4644D" w14:textId="77777777" w:rsidR="005B7E45" w:rsidRDefault="005B7E45" w:rsidP="00501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0B5"/>
    <w:multiLevelType w:val="hybridMultilevel"/>
    <w:tmpl w:val="58F6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360A1"/>
    <w:multiLevelType w:val="hybridMultilevel"/>
    <w:tmpl w:val="B47A2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1767C"/>
    <w:multiLevelType w:val="hybridMultilevel"/>
    <w:tmpl w:val="29B429E8"/>
    <w:lvl w:ilvl="0" w:tplc="A4DAB93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24E02"/>
    <w:multiLevelType w:val="hybridMultilevel"/>
    <w:tmpl w:val="B2DEA70C"/>
    <w:lvl w:ilvl="0" w:tplc="92F0AD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408DA"/>
    <w:multiLevelType w:val="hybridMultilevel"/>
    <w:tmpl w:val="0422E650"/>
    <w:lvl w:ilvl="0" w:tplc="2DA6B0E8">
      <w:start w:val="1"/>
      <w:numFmt w:val="decimal"/>
      <w:lvlText w:val="%1)"/>
      <w:lvlJc w:val="left"/>
      <w:rPr>
        <w:rFonts w:ascii="Calibri" w:eastAsia="SimSun" w:hAnsi="Calibri" w:cs="Times New Roman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620225C7"/>
    <w:multiLevelType w:val="hybridMultilevel"/>
    <w:tmpl w:val="FC20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65C069B"/>
    <w:multiLevelType w:val="hybridMultilevel"/>
    <w:tmpl w:val="74E636C2"/>
    <w:lvl w:ilvl="0" w:tplc="20FCD524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F1D67"/>
    <w:multiLevelType w:val="hybridMultilevel"/>
    <w:tmpl w:val="06E6132A"/>
    <w:lvl w:ilvl="0" w:tplc="F61AF6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670112">
    <w:abstractNumId w:val="7"/>
  </w:num>
  <w:num w:numId="2" w16cid:durableId="1387025745">
    <w:abstractNumId w:val="5"/>
  </w:num>
  <w:num w:numId="3" w16cid:durableId="1606384587">
    <w:abstractNumId w:val="4"/>
  </w:num>
  <w:num w:numId="4" w16cid:durableId="492989595">
    <w:abstractNumId w:val="8"/>
  </w:num>
  <w:num w:numId="5" w16cid:durableId="695156122">
    <w:abstractNumId w:val="2"/>
  </w:num>
  <w:num w:numId="6" w16cid:durableId="644360912">
    <w:abstractNumId w:val="1"/>
  </w:num>
  <w:num w:numId="7" w16cid:durableId="1587222622">
    <w:abstractNumId w:val="3"/>
  </w:num>
  <w:num w:numId="8" w16cid:durableId="595745937">
    <w:abstractNumId w:val="9"/>
  </w:num>
  <w:num w:numId="9" w16cid:durableId="471338310">
    <w:abstractNumId w:val="6"/>
  </w:num>
  <w:num w:numId="10" w16cid:durableId="208471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12"/>
    <w:rsid w:val="00000F11"/>
    <w:rsid w:val="00021EFE"/>
    <w:rsid w:val="0004090A"/>
    <w:rsid w:val="00042090"/>
    <w:rsid w:val="00062C12"/>
    <w:rsid w:val="000653D2"/>
    <w:rsid w:val="00072FBD"/>
    <w:rsid w:val="00073E68"/>
    <w:rsid w:val="00075A2E"/>
    <w:rsid w:val="000A4BA9"/>
    <w:rsid w:val="000A6612"/>
    <w:rsid w:val="000B305F"/>
    <w:rsid w:val="000C01EA"/>
    <w:rsid w:val="000C6736"/>
    <w:rsid w:val="000E1452"/>
    <w:rsid w:val="000E40E6"/>
    <w:rsid w:val="000F362F"/>
    <w:rsid w:val="000F6AB9"/>
    <w:rsid w:val="00104C07"/>
    <w:rsid w:val="001139E5"/>
    <w:rsid w:val="00115968"/>
    <w:rsid w:val="00140729"/>
    <w:rsid w:val="00197D4E"/>
    <w:rsid w:val="001D2300"/>
    <w:rsid w:val="001E0194"/>
    <w:rsid w:val="001E63AD"/>
    <w:rsid w:val="001F2694"/>
    <w:rsid w:val="001F5373"/>
    <w:rsid w:val="001F6E73"/>
    <w:rsid w:val="001F7B30"/>
    <w:rsid w:val="00205733"/>
    <w:rsid w:val="00214599"/>
    <w:rsid w:val="00215A5F"/>
    <w:rsid w:val="00217E8B"/>
    <w:rsid w:val="00236E7D"/>
    <w:rsid w:val="002405E8"/>
    <w:rsid w:val="00243B69"/>
    <w:rsid w:val="00252E95"/>
    <w:rsid w:val="00256844"/>
    <w:rsid w:val="00257085"/>
    <w:rsid w:val="00264A4D"/>
    <w:rsid w:val="0027411E"/>
    <w:rsid w:val="00286064"/>
    <w:rsid w:val="002A0CB5"/>
    <w:rsid w:val="002A2399"/>
    <w:rsid w:val="002B196A"/>
    <w:rsid w:val="002C3C6B"/>
    <w:rsid w:val="002C57C9"/>
    <w:rsid w:val="002F5C97"/>
    <w:rsid w:val="003110A9"/>
    <w:rsid w:val="003309BD"/>
    <w:rsid w:val="003425F9"/>
    <w:rsid w:val="00362526"/>
    <w:rsid w:val="00362807"/>
    <w:rsid w:val="00384418"/>
    <w:rsid w:val="00396071"/>
    <w:rsid w:val="003A0FA2"/>
    <w:rsid w:val="003B3CB9"/>
    <w:rsid w:val="003B4A85"/>
    <w:rsid w:val="003B5E00"/>
    <w:rsid w:val="003C19B3"/>
    <w:rsid w:val="003C43C0"/>
    <w:rsid w:val="003D0D44"/>
    <w:rsid w:val="003F69ED"/>
    <w:rsid w:val="003F6D50"/>
    <w:rsid w:val="00400A29"/>
    <w:rsid w:val="0040679F"/>
    <w:rsid w:val="00412A05"/>
    <w:rsid w:val="00413DF5"/>
    <w:rsid w:val="004144DC"/>
    <w:rsid w:val="00443E39"/>
    <w:rsid w:val="00444351"/>
    <w:rsid w:val="004543C6"/>
    <w:rsid w:val="004C386D"/>
    <w:rsid w:val="004C473C"/>
    <w:rsid w:val="004D4711"/>
    <w:rsid w:val="004F0A3D"/>
    <w:rsid w:val="005011AA"/>
    <w:rsid w:val="00501D3B"/>
    <w:rsid w:val="005027D2"/>
    <w:rsid w:val="00506F37"/>
    <w:rsid w:val="0051398E"/>
    <w:rsid w:val="00536BF5"/>
    <w:rsid w:val="005521CA"/>
    <w:rsid w:val="0055241D"/>
    <w:rsid w:val="00557E93"/>
    <w:rsid w:val="00562E79"/>
    <w:rsid w:val="00563344"/>
    <w:rsid w:val="00565608"/>
    <w:rsid w:val="00577A5B"/>
    <w:rsid w:val="0058230D"/>
    <w:rsid w:val="00582AFF"/>
    <w:rsid w:val="00596961"/>
    <w:rsid w:val="005B7E45"/>
    <w:rsid w:val="005C59E9"/>
    <w:rsid w:val="005D63A2"/>
    <w:rsid w:val="005E02EB"/>
    <w:rsid w:val="005F2ED8"/>
    <w:rsid w:val="005F3683"/>
    <w:rsid w:val="00612BFB"/>
    <w:rsid w:val="0061329B"/>
    <w:rsid w:val="00631667"/>
    <w:rsid w:val="00676D2C"/>
    <w:rsid w:val="006A65B6"/>
    <w:rsid w:val="006C2E56"/>
    <w:rsid w:val="006D63F7"/>
    <w:rsid w:val="006E6F35"/>
    <w:rsid w:val="00705718"/>
    <w:rsid w:val="0070775C"/>
    <w:rsid w:val="00730297"/>
    <w:rsid w:val="00735515"/>
    <w:rsid w:val="00740E42"/>
    <w:rsid w:val="0074250B"/>
    <w:rsid w:val="0074250D"/>
    <w:rsid w:val="00752483"/>
    <w:rsid w:val="0076167A"/>
    <w:rsid w:val="007770F6"/>
    <w:rsid w:val="0078604D"/>
    <w:rsid w:val="00793587"/>
    <w:rsid w:val="007A019B"/>
    <w:rsid w:val="007A5015"/>
    <w:rsid w:val="007B5BAB"/>
    <w:rsid w:val="007D05FD"/>
    <w:rsid w:val="007D20C3"/>
    <w:rsid w:val="007D5BDB"/>
    <w:rsid w:val="007D7E71"/>
    <w:rsid w:val="007E3A4F"/>
    <w:rsid w:val="007F1B52"/>
    <w:rsid w:val="00811017"/>
    <w:rsid w:val="008147C1"/>
    <w:rsid w:val="00820400"/>
    <w:rsid w:val="0082268A"/>
    <w:rsid w:val="00827BD6"/>
    <w:rsid w:val="0084378C"/>
    <w:rsid w:val="00854B6A"/>
    <w:rsid w:val="00860A63"/>
    <w:rsid w:val="00860F4A"/>
    <w:rsid w:val="00862FCE"/>
    <w:rsid w:val="0086540F"/>
    <w:rsid w:val="008670CF"/>
    <w:rsid w:val="00882435"/>
    <w:rsid w:val="00883EA9"/>
    <w:rsid w:val="00884681"/>
    <w:rsid w:val="008A0C2A"/>
    <w:rsid w:val="008A31C4"/>
    <w:rsid w:val="008A6258"/>
    <w:rsid w:val="008B23A5"/>
    <w:rsid w:val="008B6C85"/>
    <w:rsid w:val="008C2C39"/>
    <w:rsid w:val="008C5A14"/>
    <w:rsid w:val="008D6D2D"/>
    <w:rsid w:val="00915AC3"/>
    <w:rsid w:val="00916605"/>
    <w:rsid w:val="009175F1"/>
    <w:rsid w:val="0092176B"/>
    <w:rsid w:val="00935A49"/>
    <w:rsid w:val="00954D0F"/>
    <w:rsid w:val="009640D1"/>
    <w:rsid w:val="00973DE5"/>
    <w:rsid w:val="00984122"/>
    <w:rsid w:val="00987F73"/>
    <w:rsid w:val="00993681"/>
    <w:rsid w:val="009979AF"/>
    <w:rsid w:val="009D4F30"/>
    <w:rsid w:val="009F40FC"/>
    <w:rsid w:val="009F6BB8"/>
    <w:rsid w:val="009F7273"/>
    <w:rsid w:val="00A02E2D"/>
    <w:rsid w:val="00A119E2"/>
    <w:rsid w:val="00A1546D"/>
    <w:rsid w:val="00A16673"/>
    <w:rsid w:val="00A16B52"/>
    <w:rsid w:val="00A20FF0"/>
    <w:rsid w:val="00A24EAA"/>
    <w:rsid w:val="00A27D5D"/>
    <w:rsid w:val="00A408F3"/>
    <w:rsid w:val="00A430B9"/>
    <w:rsid w:val="00A53B15"/>
    <w:rsid w:val="00A66A04"/>
    <w:rsid w:val="00A750C1"/>
    <w:rsid w:val="00A75708"/>
    <w:rsid w:val="00AB3A4C"/>
    <w:rsid w:val="00AB7787"/>
    <w:rsid w:val="00AC220F"/>
    <w:rsid w:val="00AD345A"/>
    <w:rsid w:val="00AE403C"/>
    <w:rsid w:val="00AE4A53"/>
    <w:rsid w:val="00AF3138"/>
    <w:rsid w:val="00B01FCE"/>
    <w:rsid w:val="00B359BF"/>
    <w:rsid w:val="00B409B9"/>
    <w:rsid w:val="00B42A68"/>
    <w:rsid w:val="00B438F9"/>
    <w:rsid w:val="00B45E4A"/>
    <w:rsid w:val="00B65465"/>
    <w:rsid w:val="00B65666"/>
    <w:rsid w:val="00B661E5"/>
    <w:rsid w:val="00B72270"/>
    <w:rsid w:val="00B90841"/>
    <w:rsid w:val="00B96548"/>
    <w:rsid w:val="00B96C5E"/>
    <w:rsid w:val="00B97A12"/>
    <w:rsid w:val="00BB0162"/>
    <w:rsid w:val="00BB0CB9"/>
    <w:rsid w:val="00BC0E8D"/>
    <w:rsid w:val="00BC383C"/>
    <w:rsid w:val="00BE54A7"/>
    <w:rsid w:val="00C00611"/>
    <w:rsid w:val="00C01490"/>
    <w:rsid w:val="00C0171E"/>
    <w:rsid w:val="00C10FEF"/>
    <w:rsid w:val="00C1184D"/>
    <w:rsid w:val="00C16A71"/>
    <w:rsid w:val="00C2071B"/>
    <w:rsid w:val="00C23864"/>
    <w:rsid w:val="00C23A60"/>
    <w:rsid w:val="00C26523"/>
    <w:rsid w:val="00C34A72"/>
    <w:rsid w:val="00C62248"/>
    <w:rsid w:val="00C71478"/>
    <w:rsid w:val="00C77AD0"/>
    <w:rsid w:val="00C82B6E"/>
    <w:rsid w:val="00C84BC2"/>
    <w:rsid w:val="00CA02DA"/>
    <w:rsid w:val="00CA2483"/>
    <w:rsid w:val="00CA4800"/>
    <w:rsid w:val="00CB13CA"/>
    <w:rsid w:val="00CD09B9"/>
    <w:rsid w:val="00CD63D5"/>
    <w:rsid w:val="00CE37B7"/>
    <w:rsid w:val="00CF4E0E"/>
    <w:rsid w:val="00CF5368"/>
    <w:rsid w:val="00D07676"/>
    <w:rsid w:val="00D33637"/>
    <w:rsid w:val="00D41739"/>
    <w:rsid w:val="00D70574"/>
    <w:rsid w:val="00D765BB"/>
    <w:rsid w:val="00D807F6"/>
    <w:rsid w:val="00D8261D"/>
    <w:rsid w:val="00D851AA"/>
    <w:rsid w:val="00D94019"/>
    <w:rsid w:val="00D96840"/>
    <w:rsid w:val="00DC148D"/>
    <w:rsid w:val="00DC28DE"/>
    <w:rsid w:val="00DC29E2"/>
    <w:rsid w:val="00DE4F1F"/>
    <w:rsid w:val="00DF4A65"/>
    <w:rsid w:val="00DF4BDA"/>
    <w:rsid w:val="00E11071"/>
    <w:rsid w:val="00E16033"/>
    <w:rsid w:val="00E229DD"/>
    <w:rsid w:val="00E24986"/>
    <w:rsid w:val="00E277D9"/>
    <w:rsid w:val="00E30BE3"/>
    <w:rsid w:val="00E344ED"/>
    <w:rsid w:val="00E40AF0"/>
    <w:rsid w:val="00E437E4"/>
    <w:rsid w:val="00E449F4"/>
    <w:rsid w:val="00E5285C"/>
    <w:rsid w:val="00E55F35"/>
    <w:rsid w:val="00E74811"/>
    <w:rsid w:val="00EA2AC4"/>
    <w:rsid w:val="00EA2FF9"/>
    <w:rsid w:val="00EA5FE1"/>
    <w:rsid w:val="00EC52F7"/>
    <w:rsid w:val="00ED2215"/>
    <w:rsid w:val="00ED28E9"/>
    <w:rsid w:val="00ED55FE"/>
    <w:rsid w:val="00EE06B6"/>
    <w:rsid w:val="00EF2428"/>
    <w:rsid w:val="00F040AB"/>
    <w:rsid w:val="00F13CEA"/>
    <w:rsid w:val="00F154C2"/>
    <w:rsid w:val="00F20C32"/>
    <w:rsid w:val="00F216C1"/>
    <w:rsid w:val="00F343E5"/>
    <w:rsid w:val="00F34F4F"/>
    <w:rsid w:val="00F53476"/>
    <w:rsid w:val="00F66B7C"/>
    <w:rsid w:val="00F70E99"/>
    <w:rsid w:val="00F75B8A"/>
    <w:rsid w:val="00F76381"/>
    <w:rsid w:val="00F775EA"/>
    <w:rsid w:val="00F97ECE"/>
    <w:rsid w:val="00FA540A"/>
    <w:rsid w:val="00FA6DFB"/>
    <w:rsid w:val="00FB0AAB"/>
    <w:rsid w:val="00FB1B69"/>
    <w:rsid w:val="00FC5ABE"/>
    <w:rsid w:val="00FD3A2E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CB9B2"/>
  <w15:chartTrackingRefBased/>
  <w15:docId w15:val="{9FEC94C2-EFB1-4B36-BD20-D88B8D481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F11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A6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0A66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A6612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661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A6612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6612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0A6612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0A6612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0A6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A6612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0A6612"/>
    <w:rPr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0A6612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0A6612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0A6612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A6612"/>
    <w:rPr>
      <w:rFonts w:ascii="Arial" w:hAnsi="Arial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A661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A6612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01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3B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31</cp:revision>
  <dcterms:created xsi:type="dcterms:W3CDTF">2023-04-09T08:32:00Z</dcterms:created>
  <dcterms:modified xsi:type="dcterms:W3CDTF">2023-04-10T12:34:00Z</dcterms:modified>
</cp:coreProperties>
</file>